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D9" w:rsidRPr="00E92ED9" w:rsidRDefault="00E92ED9" w:rsidP="00E92ED9">
      <w:pPr>
        <w:widowControl w:val="0"/>
        <w:autoSpaceDE w:val="0"/>
        <w:autoSpaceDN w:val="0"/>
        <w:adjustRightInd w:val="0"/>
        <w:jc w:val="center"/>
      </w:pPr>
      <w:r w:rsidRPr="00E92ED9">
        <w:t>Муниципальное казенное общеобразовательное учреждение</w:t>
      </w:r>
    </w:p>
    <w:p w:rsidR="00E92ED9" w:rsidRPr="00E92ED9" w:rsidRDefault="00E92ED9" w:rsidP="00E92ED9">
      <w:pPr>
        <w:widowControl w:val="0"/>
        <w:autoSpaceDE w:val="0"/>
        <w:autoSpaceDN w:val="0"/>
        <w:adjustRightInd w:val="0"/>
        <w:jc w:val="center"/>
      </w:pPr>
      <w:r w:rsidRPr="00E92ED9">
        <w:t xml:space="preserve">средняя общеобразовательная школа № 8 </w:t>
      </w:r>
      <w:proofErr w:type="spellStart"/>
      <w:r w:rsidRPr="00E92ED9">
        <w:t>пгт</w:t>
      </w:r>
      <w:proofErr w:type="spellEnd"/>
      <w:r w:rsidRPr="00E92ED9">
        <w:t xml:space="preserve">. </w:t>
      </w:r>
      <w:proofErr w:type="spellStart"/>
      <w:r w:rsidRPr="00E92ED9">
        <w:t>Атиг</w:t>
      </w:r>
      <w:proofErr w:type="spellEnd"/>
    </w:p>
    <w:p w:rsidR="00E92ED9" w:rsidRPr="00E92ED9" w:rsidRDefault="00E92ED9" w:rsidP="00E92ED9">
      <w:pPr>
        <w:widowControl w:val="0"/>
        <w:autoSpaceDE w:val="0"/>
        <w:autoSpaceDN w:val="0"/>
        <w:adjustRightInd w:val="0"/>
        <w:rPr>
          <w:b/>
          <w:bCs/>
        </w:rPr>
      </w:pPr>
    </w:p>
    <w:p w:rsidR="00E92ED9" w:rsidRPr="00E92ED9" w:rsidRDefault="00E92ED9" w:rsidP="00E92ED9">
      <w:pPr>
        <w:widowControl w:val="0"/>
        <w:autoSpaceDE w:val="0"/>
        <w:autoSpaceDN w:val="0"/>
        <w:adjustRightInd w:val="0"/>
        <w:rPr>
          <w:b/>
          <w:bCs/>
        </w:rPr>
      </w:pPr>
    </w:p>
    <w:p w:rsidR="00E92ED9" w:rsidRPr="00E92ED9" w:rsidRDefault="00E92ED9" w:rsidP="00E92ED9">
      <w:pPr>
        <w:widowControl w:val="0"/>
        <w:autoSpaceDE w:val="0"/>
        <w:autoSpaceDN w:val="0"/>
        <w:adjustRightInd w:val="0"/>
        <w:ind w:left="-1080"/>
        <w:rPr>
          <w:b/>
          <w:bCs/>
        </w:rPr>
      </w:pPr>
    </w:p>
    <w:p w:rsidR="00E92ED9" w:rsidRPr="00E92ED9" w:rsidRDefault="00E92ED9" w:rsidP="00E92ED9">
      <w:pPr>
        <w:widowControl w:val="0"/>
        <w:autoSpaceDE w:val="0"/>
        <w:autoSpaceDN w:val="0"/>
        <w:adjustRightInd w:val="0"/>
        <w:ind w:left="-1080"/>
        <w:rPr>
          <w:b/>
          <w:bCs/>
        </w:rPr>
      </w:pPr>
    </w:p>
    <w:p w:rsidR="00E92ED9" w:rsidRPr="00E92ED9" w:rsidRDefault="00E92ED9" w:rsidP="00E92ED9">
      <w:pPr>
        <w:widowControl w:val="0"/>
        <w:autoSpaceDE w:val="0"/>
        <w:autoSpaceDN w:val="0"/>
        <w:adjustRightInd w:val="0"/>
        <w:rPr>
          <w:b/>
          <w:bCs/>
        </w:rPr>
      </w:pPr>
      <w:proofErr w:type="gramStart"/>
      <w:r w:rsidRPr="00E92ED9">
        <w:rPr>
          <w:b/>
          <w:bCs/>
        </w:rPr>
        <w:t xml:space="preserve">ПРИНЯТА:   </w:t>
      </w:r>
      <w:proofErr w:type="gramEnd"/>
      <w:r w:rsidRPr="00E92ED9">
        <w:rPr>
          <w:b/>
          <w:bCs/>
        </w:rPr>
        <w:t xml:space="preserve">                                                                УТВЕРЖДЕНА:</w:t>
      </w:r>
    </w:p>
    <w:p w:rsidR="00E92ED9" w:rsidRPr="00E92ED9" w:rsidRDefault="00E92ED9" w:rsidP="00E92ED9">
      <w:pPr>
        <w:rPr>
          <w:sz w:val="20"/>
          <w:szCs w:val="20"/>
        </w:rPr>
      </w:pPr>
      <w:r w:rsidRPr="00E92ED9">
        <w:rPr>
          <w:sz w:val="20"/>
          <w:szCs w:val="20"/>
        </w:rPr>
        <w:t>Школьным</w:t>
      </w:r>
    </w:p>
    <w:p w:rsidR="00E92ED9" w:rsidRPr="00E92ED9" w:rsidRDefault="00E92ED9" w:rsidP="00E92ED9">
      <w:pPr>
        <w:rPr>
          <w:sz w:val="20"/>
          <w:szCs w:val="20"/>
        </w:rPr>
      </w:pPr>
      <w:r w:rsidRPr="00E92ED9">
        <w:rPr>
          <w:sz w:val="20"/>
          <w:szCs w:val="20"/>
        </w:rPr>
        <w:t>методическим объединением                                                         приказом директора от 24.12.2024 № 279-ОД</w:t>
      </w:r>
    </w:p>
    <w:p w:rsidR="0080561A" w:rsidRDefault="0080561A" w:rsidP="00E92ED9">
      <w:pPr>
        <w:rPr>
          <w:sz w:val="20"/>
          <w:szCs w:val="20"/>
        </w:rPr>
      </w:pPr>
      <w:r>
        <w:rPr>
          <w:sz w:val="20"/>
          <w:szCs w:val="20"/>
        </w:rPr>
        <w:t xml:space="preserve">естественнонаучных и </w:t>
      </w:r>
    </w:p>
    <w:p w:rsidR="00E92ED9" w:rsidRPr="00E92ED9" w:rsidRDefault="0080561A" w:rsidP="00E92ED9">
      <w:pPr>
        <w:rPr>
          <w:sz w:val="20"/>
          <w:szCs w:val="20"/>
        </w:rPr>
      </w:pPr>
      <w:r>
        <w:rPr>
          <w:sz w:val="20"/>
          <w:szCs w:val="20"/>
        </w:rPr>
        <w:t>математических предметов</w:t>
      </w:r>
      <w:bookmarkStart w:id="0" w:name="_GoBack"/>
      <w:bookmarkEnd w:id="0"/>
      <w:r w:rsidR="00E92ED9" w:rsidRPr="00E92ED9">
        <w:rPr>
          <w:sz w:val="20"/>
          <w:szCs w:val="20"/>
        </w:rPr>
        <w:tab/>
        <w:t xml:space="preserve">                                           </w:t>
      </w:r>
    </w:p>
    <w:p w:rsidR="00E92ED9" w:rsidRPr="00E92ED9" w:rsidRDefault="00E92ED9" w:rsidP="00E92ED9">
      <w:pPr>
        <w:rPr>
          <w:sz w:val="20"/>
          <w:szCs w:val="20"/>
        </w:rPr>
      </w:pPr>
      <w:r w:rsidRPr="00E92ED9">
        <w:rPr>
          <w:sz w:val="20"/>
          <w:szCs w:val="20"/>
        </w:rPr>
        <w:t>протокол от 23.12.2024 № 2</w:t>
      </w:r>
    </w:p>
    <w:p w:rsidR="00E92ED9" w:rsidRPr="00E92ED9" w:rsidRDefault="00E92ED9" w:rsidP="00E92ED9">
      <w:pPr>
        <w:rPr>
          <w:sz w:val="20"/>
          <w:szCs w:val="20"/>
        </w:rPr>
      </w:pPr>
    </w:p>
    <w:p w:rsidR="00E92ED9" w:rsidRPr="00E92ED9" w:rsidRDefault="00E92ED9" w:rsidP="00E92ED9">
      <w:pPr>
        <w:rPr>
          <w:sz w:val="20"/>
          <w:szCs w:val="20"/>
        </w:rPr>
      </w:pPr>
    </w:p>
    <w:p w:rsidR="00E92ED9" w:rsidRPr="00E92ED9" w:rsidRDefault="00E92ED9" w:rsidP="00E92ED9">
      <w:pPr>
        <w:rPr>
          <w:sz w:val="20"/>
          <w:szCs w:val="20"/>
        </w:rPr>
      </w:pPr>
    </w:p>
    <w:p w:rsidR="00E92ED9" w:rsidRPr="00E92ED9" w:rsidRDefault="00E92ED9" w:rsidP="00E92ED9">
      <w:pPr>
        <w:rPr>
          <w:sz w:val="20"/>
          <w:szCs w:val="20"/>
        </w:rPr>
      </w:pPr>
    </w:p>
    <w:p w:rsidR="00E92ED9" w:rsidRPr="00E92ED9" w:rsidRDefault="00E92ED9" w:rsidP="00E92ED9">
      <w:pPr>
        <w:rPr>
          <w:sz w:val="20"/>
          <w:szCs w:val="20"/>
        </w:rPr>
      </w:pPr>
    </w:p>
    <w:p w:rsidR="00E92ED9" w:rsidRPr="00E92ED9" w:rsidRDefault="00E92ED9" w:rsidP="00E92ED9">
      <w:pPr>
        <w:rPr>
          <w:sz w:val="20"/>
          <w:szCs w:val="20"/>
        </w:rPr>
      </w:pPr>
    </w:p>
    <w:p w:rsidR="00E92ED9" w:rsidRPr="00E92ED9" w:rsidRDefault="00E92ED9" w:rsidP="00E92ED9">
      <w:pPr>
        <w:rPr>
          <w:sz w:val="20"/>
          <w:szCs w:val="20"/>
        </w:rPr>
      </w:pP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  <w:r w:rsidRPr="00E92ED9">
        <w:rPr>
          <w:sz w:val="28"/>
          <w:szCs w:val="28"/>
        </w:rPr>
        <w:t>Демоверсия комплексной работы</w:t>
      </w:r>
    </w:p>
    <w:p w:rsidR="00E92ED9" w:rsidRPr="00E92ED9" w:rsidRDefault="00812861" w:rsidP="00E92ED9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92ED9" w:rsidRPr="00E92ED9">
        <w:rPr>
          <w:sz w:val="28"/>
          <w:szCs w:val="28"/>
        </w:rPr>
        <w:t>химии</w:t>
      </w: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  <w:r w:rsidRPr="00E92ED9">
        <w:rPr>
          <w:sz w:val="28"/>
          <w:szCs w:val="28"/>
        </w:rPr>
        <w:t>для проведения промежуточной аттестации</w:t>
      </w: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  <w:r w:rsidRPr="00E92ED9">
        <w:rPr>
          <w:sz w:val="28"/>
          <w:szCs w:val="28"/>
        </w:rPr>
        <w:t>обучающихся 8 класса.</w:t>
      </w: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</w:p>
    <w:p w:rsidR="00E92ED9" w:rsidRPr="00E92ED9" w:rsidRDefault="00E92ED9" w:rsidP="00E92ED9">
      <w:pPr>
        <w:tabs>
          <w:tab w:val="left" w:pos="1959"/>
        </w:tabs>
        <w:jc w:val="center"/>
        <w:rPr>
          <w:sz w:val="28"/>
          <w:szCs w:val="28"/>
        </w:rPr>
      </w:pPr>
    </w:p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/>
    <w:p w:rsidR="00E92ED9" w:rsidRDefault="00E92ED9" w:rsidP="00E92ED9">
      <w:pPr>
        <w:jc w:val="center"/>
        <w:rPr>
          <w:b/>
          <w:i/>
        </w:rPr>
      </w:pPr>
      <w:r>
        <w:rPr>
          <w:b/>
          <w:i/>
        </w:rPr>
        <w:t>Комплексная работа за курс 8 класса</w:t>
      </w:r>
    </w:p>
    <w:p w:rsidR="00E92ED9" w:rsidRDefault="00E92ED9" w:rsidP="00E92ED9">
      <w:pPr>
        <w:jc w:val="center"/>
        <w:rPr>
          <w:b/>
          <w:i/>
        </w:rPr>
      </w:pPr>
    </w:p>
    <w:p w:rsidR="00E92ED9" w:rsidRDefault="00E92ED9" w:rsidP="00E92ED9">
      <w:pPr>
        <w:spacing w:line="240" w:lineRule="exact"/>
        <w:rPr>
          <w:b/>
        </w:rPr>
      </w:pPr>
    </w:p>
    <w:p w:rsidR="00E92ED9" w:rsidRDefault="00E92ED9" w:rsidP="00E92ED9">
      <w:pPr>
        <w:jc w:val="center"/>
      </w:pPr>
      <w:r>
        <w:rPr>
          <w:b/>
        </w:rPr>
        <w:t>ВАРИАНТ-1</w:t>
      </w:r>
      <w:r>
        <w:t xml:space="preserve"> </w:t>
      </w:r>
    </w:p>
    <w:p w:rsidR="00E92ED9" w:rsidRDefault="00E92ED9" w:rsidP="00E92ED9">
      <w:pPr>
        <w:jc w:val="center"/>
      </w:pPr>
      <w:r>
        <w:t>Дорогой восьмиклассник!</w:t>
      </w:r>
    </w:p>
    <w:p w:rsidR="00E92ED9" w:rsidRDefault="00E92ED9" w:rsidP="00E92ED9">
      <w:pPr>
        <w:ind w:firstLine="567"/>
        <w:jc w:val="both"/>
      </w:pPr>
      <w:r>
        <w:t>На выполнение контрольной работы отводится 40 минут. Работа состоит из 3 частей и включает 10 заданий.</w:t>
      </w:r>
    </w:p>
    <w:p w:rsidR="00E92ED9" w:rsidRDefault="00E92ED9" w:rsidP="00E92ED9">
      <w:pPr>
        <w:ind w:firstLine="567"/>
        <w:jc w:val="both"/>
      </w:pPr>
      <w:r>
        <w:t>Часть 1 включает 6 заданий базового уровня (А1-А6). К каждому заданию дается 4 варианта ответа, из которых только один правильный. За выполнение каждого задания - 1 балл.</w:t>
      </w:r>
    </w:p>
    <w:p w:rsidR="00E92ED9" w:rsidRDefault="00E92ED9" w:rsidP="00E92ED9">
      <w:pPr>
        <w:ind w:firstLine="567"/>
        <w:jc w:val="both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E92ED9" w:rsidRDefault="00E92ED9" w:rsidP="00E92ED9">
      <w:pPr>
        <w:ind w:firstLine="567"/>
        <w:jc w:val="both"/>
      </w:pPr>
      <w:r>
        <w:t>Часть 3 содержит 1 наиболее сложное объемное задание С1, которое требует полного ответа. За выполнение задания ты можешь получить 4 балла.</w:t>
      </w:r>
    </w:p>
    <w:p w:rsidR="00E92ED9" w:rsidRDefault="00E92ED9" w:rsidP="00E92ED9">
      <w:pPr>
        <w:ind w:firstLine="567"/>
        <w:jc w:val="both"/>
      </w:pPr>
      <w:r>
        <w:t>Баллы, полученные за выполненные задания, суммируются. Максимально ты можешь набрать 16 баллов. Желаю успеха!</w:t>
      </w:r>
    </w:p>
    <w:p w:rsidR="00E92ED9" w:rsidRDefault="00E92ED9" w:rsidP="00E92ED9">
      <w:pPr>
        <w:ind w:firstLine="567"/>
        <w:jc w:val="both"/>
      </w:pPr>
    </w:p>
    <w:p w:rsidR="00E92ED9" w:rsidRDefault="00E92ED9" w:rsidP="00E92ED9">
      <w:pPr>
        <w:ind w:firstLine="708"/>
        <w:jc w:val="center"/>
        <w:rPr>
          <w:u w:val="single"/>
        </w:rPr>
      </w:pPr>
      <w:r>
        <w:rPr>
          <w:u w:val="single"/>
        </w:rPr>
        <w:t>Система оценивания работы:</w:t>
      </w:r>
    </w:p>
    <w:p w:rsidR="00E92ED9" w:rsidRDefault="00E92ED9" w:rsidP="00E92ED9">
      <w:pPr>
        <w:spacing w:line="240" w:lineRule="exact"/>
        <w:jc w:val="center"/>
        <w:rPr>
          <w:u w:val="single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637"/>
      </w:tblGrid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t>0-6 баллов – «2»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7-10 баллов – «3»</w:t>
            </w:r>
          </w:p>
        </w:tc>
      </w:tr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t>11-14 баллов – «4»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15-16 баллов – «5»</w:t>
            </w:r>
          </w:p>
        </w:tc>
      </w:tr>
    </w:tbl>
    <w:p w:rsidR="00E92ED9" w:rsidRDefault="00E92ED9" w:rsidP="00E92ED9">
      <w:pPr>
        <w:jc w:val="center"/>
        <w:rPr>
          <w:u w:val="single"/>
        </w:rPr>
      </w:pPr>
    </w:p>
    <w:p w:rsidR="00E92ED9" w:rsidRDefault="00E92ED9" w:rsidP="00E92ED9">
      <w:pPr>
        <w:rPr>
          <w:b/>
          <w:i/>
        </w:rPr>
      </w:pPr>
    </w:p>
    <w:p w:rsidR="00E92ED9" w:rsidRDefault="00E92ED9" w:rsidP="00E92ED9">
      <w:pPr>
        <w:ind w:left="-360"/>
        <w:jc w:val="center"/>
        <w:rPr>
          <w:b/>
        </w:rPr>
      </w:pPr>
      <w:r>
        <w:rPr>
          <w:b/>
        </w:rPr>
        <w:t>Часть 1</w:t>
      </w:r>
    </w:p>
    <w:p w:rsidR="00E92ED9" w:rsidRDefault="00E92ED9" w:rsidP="00E92ED9">
      <w:pPr>
        <w:spacing w:line="240" w:lineRule="exact"/>
        <w:ind w:left="-357"/>
        <w:jc w:val="center"/>
        <w:rPr>
          <w:b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E92ED9" w:rsidTr="007D084E">
        <w:trPr>
          <w:jc w:val="center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D9" w:rsidRDefault="00E92ED9" w:rsidP="007D084E">
            <w:pPr>
              <w:jc w:val="both"/>
              <w:rPr>
                <w:b/>
              </w:rPr>
            </w:pPr>
            <w:r>
              <w:t>При выполнении заданий этой части под номером выполняемого вами задания поставьте знак «Х» в клеточку, номер которой соответствует номеру выбранного вами ответа.</w:t>
            </w:r>
          </w:p>
        </w:tc>
      </w:tr>
    </w:tbl>
    <w:p w:rsidR="00E92ED9" w:rsidRDefault="00E92ED9" w:rsidP="00E92ED9">
      <w:pPr>
        <w:ind w:left="-360"/>
        <w:jc w:val="center"/>
        <w:rPr>
          <w:b/>
        </w:rPr>
      </w:pPr>
    </w:p>
    <w:p w:rsidR="00E92ED9" w:rsidRDefault="00E92ED9" w:rsidP="00E92ED9">
      <w:pPr>
        <w:jc w:val="both"/>
      </w:pPr>
      <w:r>
        <w:rPr>
          <w:b/>
        </w:rPr>
        <w:t>А1.</w:t>
      </w:r>
      <w:r>
        <w:t xml:space="preserve"> Число атомов всех химических элементов в молекуле серной кислоты равно:</w:t>
      </w:r>
    </w:p>
    <w:p w:rsidR="00E92ED9" w:rsidRDefault="00E92ED9" w:rsidP="00E92ED9">
      <w:pPr>
        <w:spacing w:line="240" w:lineRule="exact"/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E92ED9" w:rsidTr="007D084E">
        <w:trPr>
          <w:jc w:val="center"/>
        </w:trPr>
        <w:tc>
          <w:tcPr>
            <w:tcW w:w="4888" w:type="dxa"/>
            <w:hideMark/>
          </w:tcPr>
          <w:p w:rsidR="00E92ED9" w:rsidRDefault="00E92ED9" w:rsidP="007D084E">
            <w:pPr>
              <w:ind w:left="842" w:firstLine="283"/>
            </w:pPr>
            <w:r>
              <w:t>1) 3</w:t>
            </w:r>
          </w:p>
        </w:tc>
        <w:tc>
          <w:tcPr>
            <w:tcW w:w="4889" w:type="dxa"/>
            <w:hideMark/>
          </w:tcPr>
          <w:p w:rsidR="00E92ED9" w:rsidRDefault="00E92ED9" w:rsidP="007D084E">
            <w:pPr>
              <w:ind w:left="842" w:firstLine="215"/>
            </w:pPr>
            <w:r>
              <w:t>3) 7</w:t>
            </w:r>
          </w:p>
        </w:tc>
      </w:tr>
      <w:tr w:rsidR="00E92ED9" w:rsidTr="007D084E">
        <w:trPr>
          <w:jc w:val="center"/>
        </w:trPr>
        <w:tc>
          <w:tcPr>
            <w:tcW w:w="4888" w:type="dxa"/>
            <w:hideMark/>
          </w:tcPr>
          <w:p w:rsidR="00E92ED9" w:rsidRDefault="00E92ED9" w:rsidP="007D084E">
            <w:pPr>
              <w:ind w:left="842" w:firstLine="283"/>
            </w:pPr>
            <w:r>
              <w:t>2) 4</w:t>
            </w:r>
          </w:p>
        </w:tc>
        <w:tc>
          <w:tcPr>
            <w:tcW w:w="4889" w:type="dxa"/>
            <w:hideMark/>
          </w:tcPr>
          <w:p w:rsidR="00E92ED9" w:rsidRDefault="00E92ED9" w:rsidP="007D084E">
            <w:pPr>
              <w:ind w:left="842" w:firstLine="215"/>
            </w:pPr>
            <w:r>
              <w:t>4) 6</w:t>
            </w:r>
          </w:p>
        </w:tc>
      </w:tr>
    </w:tbl>
    <w:p w:rsidR="00E92ED9" w:rsidRDefault="00E92ED9" w:rsidP="00E92ED9"/>
    <w:p w:rsidR="00E92ED9" w:rsidRDefault="00E92ED9" w:rsidP="00E92ED9">
      <w:pPr>
        <w:jc w:val="both"/>
      </w:pPr>
      <w:r>
        <w:rPr>
          <w:b/>
        </w:rPr>
        <w:t>А2.</w:t>
      </w:r>
      <w:r>
        <w:t xml:space="preserve"> Изменение свойств оксидов от кислотных к основным происходит в ряду веществ с формулами:</w:t>
      </w:r>
    </w:p>
    <w:p w:rsidR="00E92ED9" w:rsidRDefault="00E92ED9" w:rsidP="00E92ED9">
      <w:pPr>
        <w:spacing w:line="240" w:lineRule="exact"/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633"/>
      </w:tblGrid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  <w:rPr>
                <w:lang w:val="en-US"/>
              </w:rPr>
            </w:pPr>
            <w:r>
              <w:rPr>
                <w:lang w:val="en-US"/>
              </w:rPr>
              <w:t>1) Li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O — </w:t>
            </w:r>
            <w:proofErr w:type="spellStart"/>
            <w:r>
              <w:rPr>
                <w:lang w:val="en-US"/>
              </w:rPr>
              <w:t>BeO</w:t>
            </w:r>
            <w:proofErr w:type="spellEnd"/>
            <w:r>
              <w:rPr>
                <w:lang w:val="en-US"/>
              </w:rPr>
              <w:t xml:space="preserve"> — 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  <w:rPr>
                <w:lang w:val="en-US"/>
              </w:rPr>
            </w:pPr>
            <w:r>
              <w:rPr>
                <w:lang w:val="en-US"/>
              </w:rPr>
              <w:t>3) NO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— CO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— SO</w:t>
            </w:r>
            <w:r>
              <w:rPr>
                <w:vertAlign w:val="subscript"/>
                <w:lang w:val="en-US"/>
              </w:rPr>
              <w:t>2</w:t>
            </w:r>
          </w:p>
        </w:tc>
      </w:tr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  <w:rPr>
                <w:lang w:val="en-US"/>
              </w:rPr>
            </w:pPr>
            <w:r>
              <w:rPr>
                <w:lang w:val="en-US"/>
              </w:rPr>
              <w:t>2) P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 xml:space="preserve">5 </w:t>
            </w:r>
            <w:r>
              <w:rPr>
                <w:lang w:val="en-US"/>
              </w:rPr>
              <w:t>— SiO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— Al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  <w:rPr>
                <w:lang w:val="en-US"/>
              </w:rPr>
            </w:pPr>
            <w:r>
              <w:rPr>
                <w:lang w:val="en-US"/>
              </w:rPr>
              <w:t>4)</w:t>
            </w:r>
            <w:r>
              <w:rPr>
                <w:vertAlign w:val="subscript"/>
                <w:lang w:val="en-US"/>
              </w:rPr>
              <w:t xml:space="preserve"> </w:t>
            </w: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 xml:space="preserve">5 </w:t>
            </w:r>
            <w:r>
              <w:rPr>
                <w:lang w:val="en-US"/>
              </w:rPr>
              <w:t>— C</w:t>
            </w:r>
            <w:r>
              <w:t>а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 xml:space="preserve"> </w:t>
            </w:r>
            <w:r>
              <w:rPr>
                <w:lang w:val="en-US"/>
              </w:rPr>
              <w:t>— SO</w:t>
            </w:r>
            <w:r>
              <w:rPr>
                <w:vertAlign w:val="subscript"/>
                <w:lang w:val="en-US"/>
              </w:rPr>
              <w:t>3</w:t>
            </w:r>
          </w:p>
        </w:tc>
      </w:tr>
    </w:tbl>
    <w:p w:rsidR="00E92ED9" w:rsidRDefault="00E92ED9" w:rsidP="00E92ED9">
      <w:pPr>
        <w:jc w:val="both"/>
      </w:pPr>
    </w:p>
    <w:p w:rsidR="00E92ED9" w:rsidRDefault="00E92ED9" w:rsidP="00E92ED9">
      <w:pPr>
        <w:jc w:val="both"/>
      </w:pPr>
      <w:r>
        <w:rPr>
          <w:b/>
        </w:rPr>
        <w:t>А3.</w:t>
      </w:r>
      <w:r>
        <w:t xml:space="preserve"> Группа формул веществ с ковалентным типом связи:</w:t>
      </w:r>
    </w:p>
    <w:p w:rsidR="00E92ED9" w:rsidRDefault="00E92ED9" w:rsidP="00E92ED9">
      <w:pPr>
        <w:spacing w:line="240" w:lineRule="exact"/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E92ED9" w:rsidTr="007D084E">
        <w:trPr>
          <w:jc w:val="center"/>
        </w:trPr>
        <w:tc>
          <w:tcPr>
            <w:tcW w:w="4888" w:type="dxa"/>
            <w:hideMark/>
          </w:tcPr>
          <w:p w:rsidR="00E92ED9" w:rsidRDefault="00E92ED9" w:rsidP="007D084E">
            <w:pPr>
              <w:ind w:left="133" w:firstLine="992"/>
            </w:pPr>
            <w:r>
              <w:t xml:space="preserve">1)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S</w:t>
            </w:r>
            <w:r>
              <w:t xml:space="preserve">, </w:t>
            </w:r>
            <w:r>
              <w:rPr>
                <w:lang w:val="en-US"/>
              </w:rPr>
              <w:t>P</w:t>
            </w:r>
            <w:r>
              <w:rPr>
                <w:vertAlign w:val="subscript"/>
              </w:rPr>
              <w:t>4</w:t>
            </w:r>
            <w:r>
              <w:t xml:space="preserve">, </w:t>
            </w:r>
            <w:r>
              <w:rPr>
                <w:lang w:val="en-US"/>
              </w:rP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4889" w:type="dxa"/>
            <w:hideMark/>
          </w:tcPr>
          <w:p w:rsidR="00E92ED9" w:rsidRDefault="00E92ED9" w:rsidP="007D084E">
            <w:pPr>
              <w:ind w:left="133" w:firstLine="924"/>
            </w:pPr>
            <w:r>
              <w:t xml:space="preserve">3) 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NaCl</w:t>
            </w:r>
            <w:proofErr w:type="spellEnd"/>
            <w:r>
              <w:t xml:space="preserve">,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</w:tr>
      <w:tr w:rsidR="00E92ED9" w:rsidTr="007D084E">
        <w:trPr>
          <w:jc w:val="center"/>
        </w:trPr>
        <w:tc>
          <w:tcPr>
            <w:tcW w:w="4888" w:type="dxa"/>
            <w:hideMark/>
          </w:tcPr>
          <w:p w:rsidR="00E92ED9" w:rsidRDefault="00E92ED9" w:rsidP="007D084E">
            <w:pPr>
              <w:ind w:left="133" w:firstLine="992"/>
            </w:pPr>
            <w:r>
              <w:t xml:space="preserve">2)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Na</w:t>
            </w:r>
            <w:r>
              <w:t xml:space="preserve">, </w:t>
            </w:r>
            <w:proofErr w:type="spellStart"/>
            <w:r>
              <w:rPr>
                <w:lang w:val="en-US"/>
              </w:rPr>
              <w:t>CuO</w:t>
            </w:r>
            <w:proofErr w:type="spellEnd"/>
          </w:p>
        </w:tc>
        <w:tc>
          <w:tcPr>
            <w:tcW w:w="4889" w:type="dxa"/>
            <w:hideMark/>
          </w:tcPr>
          <w:p w:rsidR="00E92ED9" w:rsidRDefault="00E92ED9" w:rsidP="007D084E">
            <w:pPr>
              <w:ind w:left="133" w:firstLine="924"/>
            </w:pPr>
            <w:r>
              <w:t xml:space="preserve">4) </w:t>
            </w:r>
            <w:proofErr w:type="spellStart"/>
            <w:r>
              <w:rPr>
                <w:lang w:val="en-US"/>
              </w:rPr>
              <w:t>CaO</w:t>
            </w:r>
            <w:proofErr w:type="spellEnd"/>
            <w:r>
              <w:t xml:space="preserve">, </w:t>
            </w:r>
            <w:r>
              <w:rPr>
                <w:lang w:val="en-US"/>
              </w:rPr>
              <w:t>SO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</w:rPr>
              <w:t>4</w:t>
            </w:r>
          </w:p>
        </w:tc>
      </w:tr>
    </w:tbl>
    <w:p w:rsidR="00E92ED9" w:rsidRDefault="00E92ED9" w:rsidP="00E92ED9"/>
    <w:p w:rsidR="00E92ED9" w:rsidRDefault="00E92ED9" w:rsidP="00E92ED9">
      <w:pPr>
        <w:jc w:val="both"/>
      </w:pPr>
      <w:r>
        <w:rPr>
          <w:b/>
        </w:rPr>
        <w:t xml:space="preserve">А4. </w:t>
      </w:r>
      <w:r>
        <w:t>Пара формул веществ, реагирующих с оксидом серы (</w:t>
      </w:r>
      <w:r>
        <w:rPr>
          <w:lang w:val="en-US"/>
        </w:rPr>
        <w:t>IV</w:t>
      </w:r>
      <w:r>
        <w:t>):</w:t>
      </w:r>
    </w:p>
    <w:p w:rsidR="00E92ED9" w:rsidRDefault="00E92ED9" w:rsidP="00E92ED9">
      <w:pPr>
        <w:spacing w:line="240" w:lineRule="exact"/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637"/>
      </w:tblGrid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  <w:rPr>
                <w:lang w:val="en-US"/>
              </w:rPr>
            </w:pPr>
            <w:r>
              <w:rPr>
                <w:lang w:val="en-US"/>
              </w:rPr>
              <w:t>1) Ca (OH)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,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  <w:rPr>
                <w:lang w:val="en-US"/>
              </w:rPr>
            </w:pPr>
            <w:r>
              <w:rPr>
                <w:lang w:val="en-US"/>
              </w:rPr>
              <w:t>3)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O, </w:t>
            </w:r>
            <w:proofErr w:type="spellStart"/>
            <w:r>
              <w:rPr>
                <w:lang w:val="en-US"/>
              </w:rPr>
              <w:t>NaCl</w:t>
            </w:r>
            <w:proofErr w:type="spellEnd"/>
          </w:p>
        </w:tc>
      </w:tr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  <w:rPr>
                <w:lang w:val="en-US"/>
              </w:rPr>
            </w:pPr>
            <w:r>
              <w:rPr>
                <w:lang w:val="en-US"/>
              </w:rPr>
              <w:t>2) Na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O, Na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  <w:rPr>
                <w:lang w:val="en-US"/>
              </w:rPr>
            </w:pPr>
            <w:r>
              <w:rPr>
                <w:lang w:val="en-US"/>
              </w:rPr>
              <w:t>4) SO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,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</w:p>
        </w:tc>
      </w:tr>
    </w:tbl>
    <w:p w:rsidR="00E92ED9" w:rsidRDefault="00E92ED9" w:rsidP="00E92ED9">
      <w:pPr>
        <w:jc w:val="both"/>
      </w:pPr>
    </w:p>
    <w:p w:rsidR="00E92ED9" w:rsidRDefault="00E92ED9" w:rsidP="00E92ED9">
      <w:pPr>
        <w:jc w:val="both"/>
      </w:pPr>
      <w:r>
        <w:rPr>
          <w:b/>
        </w:rPr>
        <w:t>А5.</w:t>
      </w:r>
      <w:r>
        <w:t xml:space="preserve"> Верны ли следующие высказывания?</w:t>
      </w:r>
    </w:p>
    <w:p w:rsidR="00E92ED9" w:rsidRDefault="00E92ED9" w:rsidP="00E92ED9">
      <w:pPr>
        <w:ind w:firstLine="567"/>
        <w:jc w:val="both"/>
      </w:pPr>
      <w:r>
        <w:rPr>
          <w:b/>
        </w:rPr>
        <w:lastRenderedPageBreak/>
        <w:t>А.</w:t>
      </w:r>
      <w:r>
        <w:t xml:space="preserve"> В уравнении реакции: Х + </w:t>
      </w:r>
      <w:proofErr w:type="spellStart"/>
      <w:r>
        <w:t>HCl</w:t>
      </w:r>
      <w:proofErr w:type="spellEnd"/>
      <w:r>
        <w:t xml:space="preserve"> = </w:t>
      </w:r>
      <w:proofErr w:type="spellStart"/>
      <w:r>
        <w:t>NaCl</w:t>
      </w:r>
      <w:proofErr w:type="spellEnd"/>
      <w:r>
        <w:t xml:space="preserve"> + 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веществом Х является вещество с формулой </w:t>
      </w:r>
      <w:r>
        <w:rPr>
          <w:lang w:val="en-US"/>
        </w:rPr>
        <w:t>Na</w:t>
      </w:r>
      <w:r>
        <w:t>.</w:t>
      </w:r>
    </w:p>
    <w:p w:rsidR="00E92ED9" w:rsidRDefault="00E92ED9" w:rsidP="00E92ED9">
      <w:pPr>
        <w:ind w:firstLine="567"/>
        <w:jc w:val="both"/>
      </w:pPr>
      <w:r>
        <w:rPr>
          <w:b/>
        </w:rPr>
        <w:t>Б.</w:t>
      </w:r>
      <w:r>
        <w:t xml:space="preserve"> В уравнении реакции: Х + </w:t>
      </w:r>
      <w:proofErr w:type="spellStart"/>
      <w:r>
        <w:t>HCl</w:t>
      </w:r>
      <w:proofErr w:type="spellEnd"/>
      <w:r>
        <w:t xml:space="preserve"> = </w:t>
      </w:r>
      <w:proofErr w:type="spellStart"/>
      <w:r>
        <w:t>NaCl</w:t>
      </w:r>
      <w:proofErr w:type="spellEnd"/>
      <w:r>
        <w:t xml:space="preserve"> + 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веществом Х является вещество с формулой </w:t>
      </w:r>
      <w:proofErr w:type="spellStart"/>
      <w:r>
        <w:rPr>
          <w:lang w:val="en-US"/>
        </w:rPr>
        <w:t>NaOH</w:t>
      </w:r>
      <w:proofErr w:type="spellEnd"/>
      <w:r>
        <w:t>.</w:t>
      </w:r>
    </w:p>
    <w:p w:rsidR="00E92ED9" w:rsidRDefault="00E92ED9" w:rsidP="00E92ED9">
      <w:pPr>
        <w:spacing w:line="240" w:lineRule="exact"/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637"/>
      </w:tblGrid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t>1) верно только А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3) верно только Б</w:t>
            </w:r>
          </w:p>
        </w:tc>
      </w:tr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t>2) верны оба суждения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4) оба суждения не верны</w:t>
            </w:r>
          </w:p>
        </w:tc>
      </w:tr>
    </w:tbl>
    <w:p w:rsidR="00E92ED9" w:rsidRDefault="00E92ED9" w:rsidP="00E92ED9">
      <w:pPr>
        <w:jc w:val="both"/>
      </w:pPr>
      <w:r>
        <w:rPr>
          <w:b/>
        </w:rPr>
        <w:t xml:space="preserve">А6. </w:t>
      </w:r>
      <w:r>
        <w:t>Верны ли следующие высказывания?</w:t>
      </w:r>
    </w:p>
    <w:p w:rsidR="00E92ED9" w:rsidRDefault="00E92ED9" w:rsidP="00E92ED9">
      <w:pPr>
        <w:ind w:firstLine="567"/>
        <w:jc w:val="both"/>
      </w:pPr>
      <w:r>
        <w:rPr>
          <w:b/>
        </w:rPr>
        <w:t>А.</w:t>
      </w:r>
      <w:r>
        <w:t xml:space="preserve"> Оксид фосфора (</w:t>
      </w:r>
      <w:r>
        <w:rPr>
          <w:lang w:val="en-US"/>
        </w:rPr>
        <w:t>V</w:t>
      </w:r>
      <w:r>
        <w:t>) - кислотный оксид.</w:t>
      </w:r>
    </w:p>
    <w:p w:rsidR="00E92ED9" w:rsidRDefault="00E92ED9" w:rsidP="00E92ED9">
      <w:pPr>
        <w:ind w:firstLine="567"/>
        <w:jc w:val="both"/>
      </w:pPr>
      <w:r>
        <w:rPr>
          <w:b/>
        </w:rPr>
        <w:t>Б.</w:t>
      </w:r>
      <w:r>
        <w:t xml:space="preserve"> Соляная кислота - одноосновная кислота.</w:t>
      </w:r>
    </w:p>
    <w:p w:rsidR="00E92ED9" w:rsidRDefault="00E92ED9" w:rsidP="00E92ED9">
      <w:pPr>
        <w:spacing w:line="240" w:lineRule="exact"/>
        <w:ind w:firstLine="567"/>
        <w:jc w:val="both"/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637"/>
      </w:tblGrid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t>1) верно только А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3) верно только Б</w:t>
            </w:r>
          </w:p>
        </w:tc>
      </w:tr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t>2) верны оба суждения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4) оба суждения не верны</w:t>
            </w:r>
          </w:p>
        </w:tc>
      </w:tr>
    </w:tbl>
    <w:p w:rsidR="00E92ED9" w:rsidRDefault="00E92ED9" w:rsidP="00E92ED9"/>
    <w:p w:rsidR="00E92ED9" w:rsidRDefault="00E92ED9" w:rsidP="00E92ED9">
      <w:pPr>
        <w:jc w:val="both"/>
      </w:pPr>
    </w:p>
    <w:p w:rsidR="00E92ED9" w:rsidRDefault="00E92ED9" w:rsidP="00E92ED9">
      <w:pPr>
        <w:ind w:left="-360"/>
        <w:jc w:val="center"/>
        <w:rPr>
          <w:b/>
        </w:rPr>
      </w:pPr>
      <w:r>
        <w:rPr>
          <w:b/>
        </w:rPr>
        <w:t>Часть 2</w:t>
      </w:r>
    </w:p>
    <w:p w:rsidR="00E92ED9" w:rsidRDefault="00E92ED9" w:rsidP="00E92ED9">
      <w:pPr>
        <w:spacing w:line="240" w:lineRule="exact"/>
        <w:ind w:left="-357"/>
        <w:jc w:val="center"/>
        <w:rPr>
          <w:b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E92ED9" w:rsidTr="007D084E">
        <w:trPr>
          <w:jc w:val="center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D9" w:rsidRDefault="00E92ED9" w:rsidP="007D084E">
            <w:pPr>
              <w:jc w:val="both"/>
              <w:rPr>
                <w:b/>
              </w:rPr>
            </w:pPr>
            <w:r>
              <w:t>В задании В1 на установление соответствия запишите в таблицу цифры выбранных вами 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</w:r>
          </w:p>
        </w:tc>
      </w:tr>
    </w:tbl>
    <w:p w:rsidR="00E92ED9" w:rsidRDefault="00E92ED9" w:rsidP="00E92ED9">
      <w:pPr>
        <w:spacing w:line="240" w:lineRule="exact"/>
        <w:ind w:left="-357"/>
        <w:jc w:val="center"/>
        <w:rPr>
          <w:b/>
        </w:rPr>
      </w:pPr>
    </w:p>
    <w:p w:rsidR="00E92ED9" w:rsidRDefault="00E92ED9" w:rsidP="00E92ED9">
      <w:pPr>
        <w:jc w:val="both"/>
      </w:pPr>
      <w:r>
        <w:rPr>
          <w:b/>
        </w:rPr>
        <w:t xml:space="preserve">В1. </w:t>
      </w:r>
      <w:r>
        <w:t>Установите соответствие между формулой вещества и классом соединения:</w:t>
      </w:r>
    </w:p>
    <w:p w:rsidR="00E92ED9" w:rsidRDefault="00E92ED9" w:rsidP="00E92ED9">
      <w:pPr>
        <w:spacing w:line="240" w:lineRule="exact"/>
        <w:jc w:val="both"/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57"/>
      </w:tblGrid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rPr>
                <w:b/>
              </w:rPr>
              <w:t>Формула вещества: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rPr>
                <w:b/>
              </w:rPr>
              <w:t>Класс соединения:</w:t>
            </w:r>
          </w:p>
        </w:tc>
      </w:tr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t>А) Н</w:t>
            </w:r>
            <w:r>
              <w:rPr>
                <w:vertAlign w:val="subscript"/>
              </w:rPr>
              <w:t>3</w:t>
            </w:r>
            <w:r>
              <w:t>РО</w:t>
            </w:r>
            <w:r>
              <w:rPr>
                <w:vertAlign w:val="subscript"/>
              </w:rPr>
              <w:t>4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1) соль</w:t>
            </w:r>
          </w:p>
        </w:tc>
      </w:tr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t xml:space="preserve">Б) </w:t>
            </w:r>
            <w:r>
              <w:rPr>
                <w:lang w:val="en-US"/>
              </w:rPr>
              <w:t>SO</w:t>
            </w:r>
            <w:r>
              <w:rPr>
                <w:vertAlign w:val="subscript"/>
              </w:rPr>
              <w:t>3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2) основный оксид</w:t>
            </w:r>
          </w:p>
        </w:tc>
      </w:tr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t>В) С</w:t>
            </w:r>
            <w:r>
              <w:rPr>
                <w:lang w:val="en-US"/>
              </w:rPr>
              <w:t>u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3) нерастворимое основание</w:t>
            </w:r>
          </w:p>
        </w:tc>
      </w:tr>
      <w:tr w:rsidR="00E92ED9" w:rsidTr="007D084E">
        <w:trPr>
          <w:jc w:val="center"/>
        </w:trPr>
        <w:tc>
          <w:tcPr>
            <w:tcW w:w="4928" w:type="dxa"/>
            <w:hideMark/>
          </w:tcPr>
          <w:p w:rsidR="00E92ED9" w:rsidRDefault="00E92ED9" w:rsidP="007D084E">
            <w:pPr>
              <w:ind w:left="1125"/>
            </w:pPr>
            <w:r>
              <w:t xml:space="preserve">Г) </w:t>
            </w:r>
            <w:proofErr w:type="spellStart"/>
            <w:r>
              <w:rPr>
                <w:lang w:val="en-US"/>
              </w:rPr>
              <w:t>CaCl</w:t>
            </w:r>
            <w:proofErr w:type="spellEnd"/>
            <w:r>
              <w:rPr>
                <w:vertAlign w:val="subscript"/>
              </w:rPr>
              <w:t>2</w:t>
            </w: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4) кислотный оксид</w:t>
            </w:r>
          </w:p>
        </w:tc>
      </w:tr>
      <w:tr w:rsidR="00E92ED9" w:rsidTr="007D084E">
        <w:trPr>
          <w:jc w:val="center"/>
        </w:trPr>
        <w:tc>
          <w:tcPr>
            <w:tcW w:w="4928" w:type="dxa"/>
          </w:tcPr>
          <w:p w:rsidR="00E92ED9" w:rsidRDefault="00E92ED9" w:rsidP="007D084E">
            <w:pPr>
              <w:ind w:left="1125"/>
            </w:pP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5) кислота</w:t>
            </w:r>
          </w:p>
        </w:tc>
      </w:tr>
      <w:tr w:rsidR="00E92ED9" w:rsidTr="007D084E">
        <w:trPr>
          <w:jc w:val="center"/>
        </w:trPr>
        <w:tc>
          <w:tcPr>
            <w:tcW w:w="4928" w:type="dxa"/>
          </w:tcPr>
          <w:p w:rsidR="00E92ED9" w:rsidRDefault="00E92ED9" w:rsidP="007D084E">
            <w:pPr>
              <w:ind w:left="1125"/>
            </w:pPr>
          </w:p>
        </w:tc>
        <w:tc>
          <w:tcPr>
            <w:tcW w:w="4849" w:type="dxa"/>
            <w:hideMark/>
          </w:tcPr>
          <w:p w:rsidR="00E92ED9" w:rsidRDefault="00E92ED9" w:rsidP="007D084E">
            <w:pPr>
              <w:ind w:left="1017"/>
            </w:pPr>
            <w:r>
              <w:t>6) растворимое основание</w:t>
            </w:r>
          </w:p>
        </w:tc>
      </w:tr>
    </w:tbl>
    <w:p w:rsidR="00E92ED9" w:rsidRDefault="00E92ED9" w:rsidP="00E92ED9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52"/>
        <w:gridCol w:w="2318"/>
        <w:gridCol w:w="2392"/>
      </w:tblGrid>
      <w:tr w:rsidR="00E92ED9" w:rsidTr="007D084E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D9" w:rsidRDefault="00E92ED9" w:rsidP="007D08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D9" w:rsidRDefault="00E92ED9" w:rsidP="007D08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D9" w:rsidRDefault="00E92ED9" w:rsidP="007D08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D9" w:rsidRDefault="00E92ED9" w:rsidP="007D08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</w:p>
        </w:tc>
      </w:tr>
      <w:tr w:rsidR="00E92ED9" w:rsidTr="007D084E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9" w:rsidRDefault="00E92ED9" w:rsidP="007D08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9" w:rsidRDefault="00E92ED9" w:rsidP="007D08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9" w:rsidRDefault="00E92ED9" w:rsidP="007D08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9" w:rsidRDefault="00E92ED9" w:rsidP="007D084E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E92ED9" w:rsidRDefault="00E92ED9" w:rsidP="00E92ED9">
      <w:pPr>
        <w:jc w:val="both"/>
      </w:pPr>
    </w:p>
    <w:p w:rsidR="00E92ED9" w:rsidRDefault="00E92ED9" w:rsidP="00E92ED9">
      <w:pPr>
        <w:jc w:val="both"/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E92ED9" w:rsidTr="007D084E">
        <w:trPr>
          <w:jc w:val="center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D9" w:rsidRDefault="00E92ED9" w:rsidP="007D084E">
            <w:pPr>
              <w:jc w:val="both"/>
            </w:pPr>
            <w:r>
              <w:t>Ответом к заданию В2 является последовательность цифр, которые соответствуют номерам правильных ответов. Запишите выбранные цифры в бланк ответов в порядке возрастания без пробелов и других символов.</w:t>
            </w:r>
          </w:p>
        </w:tc>
      </w:tr>
    </w:tbl>
    <w:p w:rsidR="00E92ED9" w:rsidRDefault="00E92ED9" w:rsidP="00E92ED9">
      <w:pPr>
        <w:jc w:val="both"/>
      </w:pPr>
    </w:p>
    <w:p w:rsidR="00E92ED9" w:rsidRDefault="00E92ED9" w:rsidP="00E92ED9">
      <w:pPr>
        <w:jc w:val="both"/>
      </w:pPr>
      <w:r>
        <w:rPr>
          <w:b/>
        </w:rPr>
        <w:t>В2.</w:t>
      </w:r>
      <w:r>
        <w:t xml:space="preserve"> С раствором гидроксида натрия реагируют:</w:t>
      </w:r>
    </w:p>
    <w:p w:rsidR="00E92ED9" w:rsidRDefault="00E92ED9" w:rsidP="00E92ED9">
      <w:pPr>
        <w:spacing w:line="240" w:lineRule="exact"/>
        <w:jc w:val="both"/>
      </w:pPr>
    </w:p>
    <w:tbl>
      <w:tblPr>
        <w:tblStyle w:val="a3"/>
        <w:tblW w:w="4877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52"/>
      </w:tblGrid>
      <w:tr w:rsidR="00E92ED9" w:rsidTr="007D084E">
        <w:trPr>
          <w:trHeight w:val="278"/>
          <w:jc w:val="center"/>
        </w:trPr>
        <w:tc>
          <w:tcPr>
            <w:tcW w:w="2506" w:type="pct"/>
            <w:hideMark/>
          </w:tcPr>
          <w:p w:rsidR="00E92ED9" w:rsidRDefault="00E92ED9" w:rsidP="007D084E">
            <w:pPr>
              <w:ind w:left="275" w:firstLine="877"/>
            </w:pPr>
            <w:r>
              <w:t>1) сульфат меди (</w:t>
            </w:r>
            <w:r>
              <w:rPr>
                <w:lang w:val="en-US"/>
              </w:rPr>
              <w:t>II</w:t>
            </w:r>
            <w:r>
              <w:t>)</w:t>
            </w:r>
          </w:p>
        </w:tc>
        <w:tc>
          <w:tcPr>
            <w:tcW w:w="2494" w:type="pct"/>
            <w:hideMark/>
          </w:tcPr>
          <w:p w:rsidR="00E92ED9" w:rsidRDefault="00E92ED9" w:rsidP="007D084E">
            <w:pPr>
              <w:ind w:left="275" w:firstLine="769"/>
            </w:pPr>
            <w:r>
              <w:t>4) азотная кислота</w:t>
            </w:r>
          </w:p>
        </w:tc>
      </w:tr>
      <w:tr w:rsidR="00E92ED9" w:rsidTr="007D084E">
        <w:trPr>
          <w:trHeight w:val="277"/>
          <w:jc w:val="center"/>
        </w:trPr>
        <w:tc>
          <w:tcPr>
            <w:tcW w:w="2506" w:type="pct"/>
            <w:hideMark/>
          </w:tcPr>
          <w:p w:rsidR="00E92ED9" w:rsidRDefault="00E92ED9" w:rsidP="007D084E">
            <w:pPr>
              <w:ind w:left="275" w:firstLine="877"/>
            </w:pPr>
            <w:r>
              <w:t>2) оксид меди (</w:t>
            </w:r>
            <w:r>
              <w:rPr>
                <w:lang w:val="en-US"/>
              </w:rPr>
              <w:t>II</w:t>
            </w:r>
            <w:r>
              <w:t>)</w:t>
            </w:r>
          </w:p>
        </w:tc>
        <w:tc>
          <w:tcPr>
            <w:tcW w:w="2494" w:type="pct"/>
            <w:hideMark/>
          </w:tcPr>
          <w:p w:rsidR="00E92ED9" w:rsidRDefault="00E92ED9" w:rsidP="007D084E">
            <w:pPr>
              <w:ind w:left="275" w:firstLine="769"/>
            </w:pPr>
            <w:r>
              <w:t>5) магний</w:t>
            </w:r>
          </w:p>
        </w:tc>
      </w:tr>
      <w:tr w:rsidR="00E92ED9" w:rsidTr="007D084E">
        <w:trPr>
          <w:trHeight w:val="277"/>
          <w:jc w:val="center"/>
        </w:trPr>
        <w:tc>
          <w:tcPr>
            <w:tcW w:w="2506" w:type="pct"/>
            <w:hideMark/>
          </w:tcPr>
          <w:p w:rsidR="00E92ED9" w:rsidRDefault="00E92ED9" w:rsidP="007D084E">
            <w:pPr>
              <w:ind w:left="275" w:firstLine="877"/>
            </w:pPr>
            <w:r>
              <w:t>3) гидроксид калия</w:t>
            </w:r>
          </w:p>
        </w:tc>
        <w:tc>
          <w:tcPr>
            <w:tcW w:w="2494" w:type="pct"/>
            <w:hideMark/>
          </w:tcPr>
          <w:p w:rsidR="00E92ED9" w:rsidRDefault="00E92ED9" w:rsidP="007D084E">
            <w:pPr>
              <w:ind w:left="275" w:firstLine="769"/>
            </w:pPr>
            <w:r>
              <w:t>6) оксид углерода (</w:t>
            </w:r>
            <w:r>
              <w:rPr>
                <w:lang w:val="en-US"/>
              </w:rPr>
              <w:t>IV</w:t>
            </w:r>
            <w:r>
              <w:t>)</w:t>
            </w:r>
          </w:p>
        </w:tc>
      </w:tr>
    </w:tbl>
    <w:p w:rsidR="00E92ED9" w:rsidRDefault="00E92ED9" w:rsidP="00E92ED9">
      <w:pPr>
        <w:jc w:val="both"/>
      </w:pPr>
    </w:p>
    <w:p w:rsidR="00E92ED9" w:rsidRDefault="00E92ED9" w:rsidP="00E92ED9">
      <w:pPr>
        <w:jc w:val="both"/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E92ED9" w:rsidTr="007D084E">
        <w:trPr>
          <w:jc w:val="center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D9" w:rsidRDefault="00E92ED9" w:rsidP="007D084E">
            <w:pPr>
              <w:jc w:val="both"/>
            </w:pPr>
            <w:r>
              <w:t>Ответом к заданию В3 является число. Запишите это число в бланк ответов без указания единиц измерения.</w:t>
            </w:r>
          </w:p>
        </w:tc>
      </w:tr>
    </w:tbl>
    <w:p w:rsidR="00E92ED9" w:rsidRDefault="00E92ED9" w:rsidP="00E92ED9">
      <w:pPr>
        <w:jc w:val="both"/>
      </w:pPr>
    </w:p>
    <w:p w:rsidR="00E92ED9" w:rsidRDefault="00E92ED9" w:rsidP="00E92ED9">
      <w:pPr>
        <w:jc w:val="both"/>
      </w:pPr>
      <w:r>
        <w:rPr>
          <w:b/>
        </w:rPr>
        <w:t>В3.</w:t>
      </w:r>
      <w:r>
        <w:t xml:space="preserve"> Масса соли, содержащейся в 150 г 5 %-</w:t>
      </w:r>
      <w:proofErr w:type="spellStart"/>
      <w:r>
        <w:t>ного</w:t>
      </w:r>
      <w:proofErr w:type="spellEnd"/>
      <w:r>
        <w:t xml:space="preserve"> раствора соли, равна _____г. (Запиши число с точностью до десятых).</w:t>
      </w:r>
    </w:p>
    <w:p w:rsidR="00E92ED9" w:rsidRDefault="00E92ED9" w:rsidP="00E92ED9"/>
    <w:p w:rsidR="00E92ED9" w:rsidRDefault="00E92ED9" w:rsidP="00E92ED9"/>
    <w:p w:rsidR="00E92ED9" w:rsidRDefault="00E92ED9" w:rsidP="00E92ED9">
      <w:pPr>
        <w:ind w:left="-360"/>
        <w:jc w:val="center"/>
        <w:rPr>
          <w:b/>
        </w:rPr>
      </w:pPr>
      <w:r>
        <w:rPr>
          <w:b/>
        </w:rPr>
        <w:lastRenderedPageBreak/>
        <w:t>Часть 3</w:t>
      </w:r>
    </w:p>
    <w:p w:rsidR="00E92ED9" w:rsidRDefault="00E92ED9" w:rsidP="00E92ED9">
      <w:pPr>
        <w:spacing w:line="240" w:lineRule="exact"/>
        <w:ind w:left="-357"/>
        <w:jc w:val="center"/>
        <w:rPr>
          <w:b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E92ED9" w:rsidTr="007D084E">
        <w:trPr>
          <w:jc w:val="center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D9" w:rsidRDefault="00E92ED9" w:rsidP="007D084E">
            <w:pPr>
              <w:jc w:val="center"/>
              <w:rPr>
                <w:b/>
              </w:rPr>
            </w:pPr>
            <w:r>
              <w:t>Запишите номер задания и полное решение</w:t>
            </w:r>
          </w:p>
        </w:tc>
      </w:tr>
    </w:tbl>
    <w:p w:rsidR="00E92ED9" w:rsidRDefault="00E92ED9" w:rsidP="00E92ED9">
      <w:pPr>
        <w:jc w:val="both"/>
        <w:rPr>
          <w:b/>
        </w:rPr>
      </w:pPr>
    </w:p>
    <w:p w:rsidR="00E92ED9" w:rsidRDefault="00E92ED9" w:rsidP="00E92ED9">
      <w:pPr>
        <w:jc w:val="both"/>
      </w:pPr>
      <w:r>
        <w:rPr>
          <w:b/>
          <w:lang w:val="en-US"/>
        </w:rPr>
        <w:t>C</w:t>
      </w:r>
      <w:r>
        <w:rPr>
          <w:b/>
        </w:rPr>
        <w:t xml:space="preserve">1. </w:t>
      </w:r>
      <w:r>
        <w:t>Составьте уравнения химических реакций согласно схеме:</w:t>
      </w:r>
    </w:p>
    <w:p w:rsidR="00E92ED9" w:rsidRDefault="00E92ED9" w:rsidP="00E92ED9">
      <w:pPr>
        <w:jc w:val="both"/>
      </w:pPr>
      <w:r>
        <w:rPr>
          <w:lang w:val="en-US"/>
        </w:rPr>
        <w:t>Fe(OH)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→ 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→ Fe → FeSO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→ Fe(OH)</w:t>
      </w:r>
      <w:r>
        <w:rPr>
          <w:vertAlign w:val="subscript"/>
          <w:lang w:val="en-US"/>
        </w:rPr>
        <w:t xml:space="preserve">2. </w:t>
      </w:r>
      <w:r>
        <w:t>Назовите все сложные вещества, укажите тип реакции.</w:t>
      </w:r>
    </w:p>
    <w:p w:rsidR="00E92ED9" w:rsidRDefault="00E92ED9" w:rsidP="00E92ED9"/>
    <w:p w:rsidR="00E92ED9" w:rsidRDefault="00E92ED9" w:rsidP="00E92ED9"/>
    <w:p w:rsidR="00E92ED9" w:rsidRDefault="00E92ED9"/>
    <w:sectPr w:rsidR="00E9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D9"/>
    <w:rsid w:val="0080561A"/>
    <w:rsid w:val="00812861"/>
    <w:rsid w:val="00951683"/>
    <w:rsid w:val="00E9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E1E2"/>
  <w15:chartTrackingRefBased/>
  <w15:docId w15:val="{1249442E-11DD-4730-BDEE-D16921F4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2025-01-04T16:39:00Z</dcterms:created>
  <dcterms:modified xsi:type="dcterms:W3CDTF">2025-01-12T11:12:00Z</dcterms:modified>
</cp:coreProperties>
</file>