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E75" w:rsidRPr="00262E75" w:rsidRDefault="00262E75" w:rsidP="00262E7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262E75" w:rsidRPr="00262E75" w:rsidRDefault="00262E75" w:rsidP="00262E7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8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Атиг</w:t>
      </w:r>
      <w:proofErr w:type="spellEnd"/>
    </w:p>
    <w:p w:rsidR="00262E75" w:rsidRPr="00262E75" w:rsidRDefault="00262E75" w:rsidP="00262E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62E75" w:rsidRPr="00262E75" w:rsidRDefault="00262E75" w:rsidP="00262E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62E75" w:rsidRPr="00262E75" w:rsidRDefault="00262E75" w:rsidP="00262E7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b/>
          <w:bCs/>
          <w:sz w:val="24"/>
          <w:szCs w:val="24"/>
        </w:rPr>
        <w:t>ПРИНЯТА</w:t>
      </w:r>
      <w:proofErr w:type="gramEnd"/>
      <w:r w:rsidRPr="00262E75">
        <w:rPr>
          <w:rFonts w:ascii="Times New Roman" w:hAnsi="Times New Roman" w:cs="Times New Roman"/>
          <w:b/>
          <w:bCs/>
          <w:sz w:val="24"/>
          <w:szCs w:val="24"/>
        </w:rPr>
        <w:t>:                                                                   УТВЕРЖДЕНА:</w:t>
      </w: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методическим объединением                                  приказом директора от 24.12.2024 № 279</w:t>
      </w: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общих гуманитарных и </w:t>
      </w:r>
    </w:p>
    <w:p w:rsidR="00262E75" w:rsidRPr="00262E75" w:rsidRDefault="00262E75" w:rsidP="00262E75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социально-экономических предметов</w:t>
      </w:r>
      <w:r w:rsidRPr="00262E75">
        <w:rPr>
          <w:rFonts w:ascii="Times New Roman" w:hAnsi="Times New Roman" w:cs="Times New Roman"/>
          <w:sz w:val="24"/>
          <w:szCs w:val="24"/>
        </w:rPr>
        <w:tab/>
      </w: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протокол от 23.12.2024 № 3</w:t>
      </w: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Демоверсия комплексной работы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по истории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для проведения промежуточной аттестации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 </w:t>
      </w:r>
      <w:r w:rsidRPr="00EE1356">
        <w:rPr>
          <w:rFonts w:ascii="Times New Roman" w:hAnsi="Times New Roman" w:cs="Times New Roman"/>
          <w:sz w:val="24"/>
          <w:szCs w:val="24"/>
        </w:rPr>
        <w:t>6</w:t>
      </w:r>
      <w:r w:rsidRPr="00262E75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tabs>
          <w:tab w:val="left" w:pos="19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 xml:space="preserve">На основании ч. 1. ст. 58 </w:t>
      </w:r>
      <w:hyperlink r:id="rId4" w:history="1">
        <w:r w:rsidRPr="00262E75">
          <w:rPr>
            <w:rFonts w:ascii="Times New Roman" w:hAnsi="Times New Roman" w:cs="Times New Roman"/>
            <w:sz w:val="24"/>
            <w:szCs w:val="24"/>
          </w:rPr>
          <w:t>Федерального закона от 29.12.2012 N 273-ФЗ (ред. от 08.08.2024) "Об образовании в Российской Федерации"</w:t>
        </w:r>
      </w:hyperlink>
      <w:r w:rsidRPr="00262E75">
        <w:rPr>
          <w:rFonts w:ascii="Times New Roman" w:hAnsi="Times New Roman" w:cs="Times New Roman"/>
          <w:sz w:val="24"/>
          <w:szCs w:val="24"/>
        </w:rPr>
        <w:t xml:space="preserve"> Освоение образовательной программы (за исключением образовательной программы дошкольного образования),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Подходы к отбору содержания, разработке структуры </w:t>
      </w:r>
      <w:r w:rsidR="00233CA8">
        <w:rPr>
          <w:rFonts w:ascii="Times New Roman" w:hAnsi="Times New Roman" w:cs="Times New Roman"/>
          <w:b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Pr="00262E75">
        <w:rPr>
          <w:rFonts w:ascii="Times New Roman" w:hAnsi="Times New Roman" w:cs="Times New Roman"/>
          <w:sz w:val="24"/>
          <w:szCs w:val="24"/>
        </w:rPr>
        <w:t>: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Комплексная работа по учебному предмету "История" разработана в соответствии с федеральным государственным образовательным стандартом общего образования и проводится в 4 четверти по итогам изучения курса истории за соответствующий год по федеральной рабочей программе.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Назначение работы.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Комплексная работа направлена на оценивание качества полученных знаний по истории, определение уровня достижения планируемых предметных и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результатов; оценку уровня подг</w:t>
      </w:r>
      <w:r w:rsidR="003C7CEA">
        <w:rPr>
          <w:rFonts w:ascii="Times New Roman" w:hAnsi="Times New Roman" w:cs="Times New Roman"/>
          <w:sz w:val="24"/>
          <w:szCs w:val="24"/>
        </w:rPr>
        <w:t>отовки учащихся к обучению в 6</w:t>
      </w:r>
      <w:r w:rsidRPr="00262E75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Комплексная работа основана на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системно-деятельностном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 подходе. Она предполагает оценивание как предметных, так и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результатов обучения, в том числе уровня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(УУД) и овладения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понятиями. Предусмотрена оценка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2E75">
        <w:rPr>
          <w:rFonts w:ascii="Times New Roman" w:hAnsi="Times New Roman" w:cs="Times New Roman"/>
          <w:sz w:val="24"/>
          <w:szCs w:val="24"/>
        </w:rPr>
        <w:t>следующих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УУД: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Регулятивные действия: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>, планирование, контроль и коррекция.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2E75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262E75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действия: поиск и выделение необходимой информации; структурирование знаний; грамотное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смысловое чтение; определение основной и второстепенной информации.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Логические универсальные действия: анализ объектов в целях выделения признаков; синтез, в том числе самостоятельное достраивание с восполнением недостающих компонентов; выбор оснований и критериев для сравнения; подведение под понятие; выведение следствий; установление причинно-следственных связей; построение логической цепи рассуждений; доказательство.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Коммуникативные действия: умение с достаточной полнотой и точностью выражать свои мысли в соответствии с задачами, владение монологической и диалогической формами речи.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Структура работы.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Работа состоит из 9 вопросов, включающих разные виды заданий (в соответствии с таблицей 1). Задания с выбором ответа предполагают выбор одного или нескольких правильных ответов из предложенных, а также последовательное соотнесение каждого из предложенных вариантов ответов с условием задания. Они проверяют знания фактов, дат, понятий, установление хронологии событий. Задания с кратким ответом позволяют выявить не только имеющиеся знания, но и определѐнные умения, связанные с обработкой информации, умением ее частично преобразовывать, систематизировать и классифицировать, работать с исторической картой и историческим источником. Задание с развернутым ответом направлено на оценку умения строить </w:t>
      </w:r>
      <w:proofErr w:type="gramStart"/>
      <w:r w:rsidRPr="00262E75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, умозаключения, делать выводы, а также владения грамотной письменной речью.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Таблица 2.</w:t>
      </w:r>
    </w:p>
    <w:tbl>
      <w:tblPr>
        <w:tblStyle w:val="a3"/>
        <w:tblW w:w="0" w:type="auto"/>
        <w:tblLayout w:type="fixed"/>
        <w:tblLook w:val="04A0"/>
      </w:tblPr>
      <w:tblGrid>
        <w:gridCol w:w="1014"/>
        <w:gridCol w:w="2783"/>
        <w:gridCol w:w="2690"/>
        <w:gridCol w:w="1418"/>
        <w:gridCol w:w="1666"/>
      </w:tblGrid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</w:t>
            </w:r>
          </w:p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Проверяемые элементы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содержания </w:t>
            </w:r>
          </w:p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заданий </w:t>
            </w:r>
          </w:p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сложности (базовый, повышенный, высокий –  Б, </w:t>
            </w: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, В) 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Максимальны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балл  за выполнение задания </w:t>
            </w:r>
          </w:p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дат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Задание  на установление соответствия 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исторических деятелей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Задание  на установление соответствия 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и культуры 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Задание  на установление соответствия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Задание на объяснение терминов/</w:t>
            </w:r>
          </w:p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понятий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Работа  с исторической картой (схемой)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фактов, процессов, явлений истории и культуры 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 на работу  с изображениями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на характеристику авторства, времени, обстоятельств  и целей создания источника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Задания  на работу  со схемами, диаграммами, заполнение таблиц 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E75" w:rsidRPr="00262E75" w:rsidTr="00262E75">
        <w:tc>
          <w:tcPr>
            <w:tcW w:w="1014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3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</w:t>
            </w:r>
          </w:p>
        </w:tc>
        <w:tc>
          <w:tcPr>
            <w:tcW w:w="2690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Задания  на выявление умения анализировать, характеризовать, давать оценку историческим фактам, процессам, явлениям</w:t>
            </w:r>
          </w:p>
        </w:tc>
        <w:tc>
          <w:tcPr>
            <w:tcW w:w="1418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6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Время выполнения работы 40 минут.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Ответы записываются на бланке комплексной работы. Дополнительных листов ответов не предусмотрено.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Система оценивания результатов выполнения комплексной работы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 на задание 5 оценивается в 1 балл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на задания 1-4 и 6-8 – в 2 балла, если все задание </w:t>
      </w:r>
      <w:proofErr w:type="gramStart"/>
      <w:r w:rsidRPr="00262E75">
        <w:rPr>
          <w:rFonts w:ascii="Times New Roman" w:hAnsi="Times New Roman" w:cs="Times New Roman"/>
          <w:sz w:val="24"/>
          <w:szCs w:val="24"/>
        </w:rPr>
        <w:t>выполнено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верно. 1 балл, если допущена 1 ошибка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>Ответ на задание 9 оценивается в соответствии с критериями оценивания.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62E75" w:rsidRPr="00262E75" w:rsidTr="00262E75">
        <w:tc>
          <w:tcPr>
            <w:tcW w:w="4785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Указания по оцениванию</w:t>
            </w:r>
          </w:p>
        </w:tc>
        <w:tc>
          <w:tcPr>
            <w:tcW w:w="478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262E75" w:rsidRPr="00262E75" w:rsidTr="00262E75">
        <w:tc>
          <w:tcPr>
            <w:tcW w:w="4785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Правильный ответ на вопрос и развернутый анализ события/персоналии</w:t>
            </w:r>
          </w:p>
        </w:tc>
        <w:tc>
          <w:tcPr>
            <w:tcW w:w="478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2E75" w:rsidRPr="00262E75" w:rsidTr="00262E75">
        <w:tc>
          <w:tcPr>
            <w:tcW w:w="4785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ответы на  вопрос ИЛИ </w:t>
            </w: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Развернутый анализ события/персоналии </w:t>
            </w:r>
          </w:p>
        </w:tc>
        <w:tc>
          <w:tcPr>
            <w:tcW w:w="478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262E75" w:rsidRPr="00262E75" w:rsidTr="00262E75">
        <w:tc>
          <w:tcPr>
            <w:tcW w:w="4785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неверный ИЛИ речевое оформление ответа затрудняет понимание смысла текста</w:t>
            </w:r>
          </w:p>
        </w:tc>
        <w:tc>
          <w:tcPr>
            <w:tcW w:w="478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2E75" w:rsidRPr="00262E75" w:rsidTr="00262E75">
        <w:tc>
          <w:tcPr>
            <w:tcW w:w="4785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</w:rPr>
              <w:t>Максимальный балл</w:t>
            </w:r>
          </w:p>
        </w:tc>
        <w:tc>
          <w:tcPr>
            <w:tcW w:w="4786" w:type="dxa"/>
          </w:tcPr>
          <w:p w:rsidR="00262E75" w:rsidRPr="00262E75" w:rsidRDefault="00262E75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62E75" w:rsidRPr="00262E75" w:rsidRDefault="00262E75" w:rsidP="00262E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 xml:space="preserve">Оценивание комплексной работы.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5 («отлично»)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 задания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разного уровня сложности и набрал от </w:t>
      </w:r>
      <w:r w:rsidRPr="00262E75">
        <w:rPr>
          <w:rFonts w:ascii="Times New Roman" w:hAnsi="Times New Roman" w:cs="Times New Roman"/>
          <w:b/>
          <w:sz w:val="24"/>
          <w:szCs w:val="24"/>
        </w:rPr>
        <w:t xml:space="preserve">14 до 18 баллов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основаны на знании теоретического и фактического материала темы, раздела; 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демонстрируют владение комплексом универсальных учебных действий. 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4 («хорошо»)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часть 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разного уровня сложности и набрал от </w:t>
      </w:r>
      <w:r w:rsidRPr="00262E75">
        <w:rPr>
          <w:rFonts w:ascii="Times New Roman" w:hAnsi="Times New Roman" w:cs="Times New Roman"/>
          <w:b/>
          <w:sz w:val="24"/>
          <w:szCs w:val="24"/>
        </w:rPr>
        <w:t>10 до 13 баллов</w:t>
      </w:r>
      <w:r w:rsidRPr="00262E7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основаны на знании теоретического и фактического материала темы, раздела;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демонстрируют владение комплексом универсальных учебных действий. 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3 («удовлетворительно»)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часть  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="00233CA8" w:rsidRPr="00262E75">
        <w:rPr>
          <w:rFonts w:ascii="Times New Roman" w:hAnsi="Times New Roman" w:cs="Times New Roman"/>
          <w:sz w:val="24"/>
          <w:szCs w:val="24"/>
        </w:rPr>
        <w:t xml:space="preserve"> </w:t>
      </w:r>
      <w:r w:rsidRPr="00262E75">
        <w:rPr>
          <w:rFonts w:ascii="Times New Roman" w:hAnsi="Times New Roman" w:cs="Times New Roman"/>
          <w:sz w:val="24"/>
          <w:szCs w:val="24"/>
        </w:rPr>
        <w:t xml:space="preserve">работы и  набрал </w:t>
      </w:r>
      <w:r w:rsidRPr="00262E75">
        <w:rPr>
          <w:rFonts w:ascii="Times New Roman" w:hAnsi="Times New Roman" w:cs="Times New Roman"/>
          <w:b/>
          <w:sz w:val="24"/>
          <w:szCs w:val="24"/>
        </w:rPr>
        <w:t xml:space="preserve">от 6 до 9 баллов;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ответы основаны на понимании материала темы, раздела, знания являются фрагментарными; 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приводятся отдельные факты, которые существенно не искажают достоверность информации, ответы демонстрируют пробелы  в формировании универсальных учебных действий. 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b/>
          <w:sz w:val="24"/>
          <w:szCs w:val="24"/>
        </w:rPr>
        <w:t>Отметка 2 («неудовлетворительно»)</w:t>
      </w:r>
      <w:r w:rsidRPr="00262E75">
        <w:rPr>
          <w:rFonts w:ascii="Times New Roman" w:hAnsi="Times New Roman" w:cs="Times New Roman"/>
          <w:sz w:val="24"/>
          <w:szCs w:val="24"/>
        </w:rPr>
        <w:t xml:space="preserve"> выставляется, если: </w:t>
      </w:r>
    </w:p>
    <w:p w:rsidR="00262E75" w:rsidRPr="00262E75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2E7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62E75">
        <w:rPr>
          <w:rFonts w:ascii="Times New Roman" w:hAnsi="Times New Roman" w:cs="Times New Roman"/>
          <w:sz w:val="24"/>
          <w:szCs w:val="24"/>
        </w:rPr>
        <w:t xml:space="preserve"> выполнил часть заданий </w:t>
      </w:r>
      <w:r w:rsidR="00233CA8">
        <w:rPr>
          <w:rFonts w:ascii="Times New Roman" w:hAnsi="Times New Roman" w:cs="Times New Roman"/>
          <w:sz w:val="24"/>
          <w:szCs w:val="24"/>
        </w:rPr>
        <w:t>комплексной</w:t>
      </w:r>
      <w:r w:rsidRPr="00262E75">
        <w:rPr>
          <w:rFonts w:ascii="Times New Roman" w:hAnsi="Times New Roman" w:cs="Times New Roman"/>
          <w:sz w:val="24"/>
          <w:szCs w:val="24"/>
        </w:rPr>
        <w:t xml:space="preserve"> работы или не выполнил задания и набрал </w:t>
      </w:r>
      <w:r w:rsidRPr="00262E75">
        <w:rPr>
          <w:rFonts w:ascii="Times New Roman" w:hAnsi="Times New Roman" w:cs="Times New Roman"/>
          <w:b/>
          <w:sz w:val="24"/>
          <w:szCs w:val="24"/>
        </w:rPr>
        <w:t>менее 5 баллов</w:t>
      </w:r>
      <w:r w:rsidRPr="00262E7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262E75" w:rsidRPr="003C7CEA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62E75">
        <w:rPr>
          <w:rFonts w:ascii="Times New Roman" w:hAnsi="Times New Roman" w:cs="Times New Roman"/>
          <w:sz w:val="24"/>
          <w:szCs w:val="24"/>
        </w:rPr>
        <w:t xml:space="preserve"> ответы показывают незнание исторических фактов и теоретических положений, демонстрируют пробелы в формировании универсальных учебных действий.  </w:t>
      </w:r>
    </w:p>
    <w:p w:rsidR="00262E75" w:rsidRPr="003C7CEA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62E75" w:rsidRPr="003C7CEA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62E75" w:rsidRPr="003C7CEA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62E75" w:rsidRPr="003C7CEA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62E75" w:rsidRPr="003C7CEA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62E75" w:rsidRPr="003C7CEA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62E75" w:rsidRPr="003C7CEA" w:rsidRDefault="00262E75" w:rsidP="00262E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25FB2" w:rsidRDefault="00C25FB2" w:rsidP="00C25FB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0485">
        <w:rPr>
          <w:rFonts w:ascii="Times New Roman" w:hAnsi="Times New Roman" w:cs="Times New Roman"/>
          <w:b/>
          <w:sz w:val="24"/>
          <w:szCs w:val="24"/>
        </w:rPr>
        <w:t>Демонстрационный вариант контрольных измерительных материалов для проведения промежуточной аттестации учащихся по учебному предмету "История"</w:t>
      </w:r>
      <w:r w:rsidR="00D749BB">
        <w:rPr>
          <w:rFonts w:ascii="Times New Roman" w:hAnsi="Times New Roman" w:cs="Times New Roman"/>
          <w:b/>
          <w:sz w:val="24"/>
          <w:szCs w:val="24"/>
        </w:rPr>
        <w:t xml:space="preserve"> 6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C25FB2" w:rsidRDefault="00C25FB2" w:rsidP="00C25FB2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FB2" w:rsidRPr="00C25FB2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25FB2">
        <w:rPr>
          <w:rFonts w:ascii="Times New Roman" w:hAnsi="Times New Roman" w:cs="Times New Roman"/>
          <w:sz w:val="24"/>
          <w:szCs w:val="24"/>
        </w:rPr>
        <w:t>1. Соотнесите даты и события.</w:t>
      </w:r>
    </w:p>
    <w:p w:rsidR="00C25FB2" w:rsidRPr="001D1FE8" w:rsidRDefault="00D749BB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862</w:t>
      </w:r>
      <w:r w:rsidR="00C25FB2" w:rsidRPr="001D1FE8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</w:t>
      </w:r>
      <w:r w:rsidR="00C25FB2" w:rsidRPr="001D1FE8">
        <w:rPr>
          <w:rFonts w:ascii="Times New Roman" w:hAnsi="Times New Roman" w:cs="Times New Roman"/>
          <w:sz w:val="24"/>
          <w:szCs w:val="24"/>
        </w:rPr>
        <w:t xml:space="preserve">) </w:t>
      </w:r>
      <w:r w:rsidRPr="00D749BB">
        <w:rPr>
          <w:rFonts w:ascii="Times New Roman" w:hAnsi="Times New Roman" w:cs="Times New Roman"/>
          <w:sz w:val="24"/>
          <w:szCs w:val="24"/>
        </w:rPr>
        <w:t>Куликовская Битва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Б) </w:t>
      </w:r>
      <w:r w:rsidR="00D749BB">
        <w:rPr>
          <w:rFonts w:ascii="Times New Roman" w:hAnsi="Times New Roman" w:cs="Times New Roman"/>
          <w:sz w:val="24"/>
          <w:szCs w:val="24"/>
        </w:rPr>
        <w:t xml:space="preserve">1380                                        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2) </w:t>
      </w:r>
      <w:r w:rsidR="00D749BB" w:rsidRPr="00D749BB">
        <w:rPr>
          <w:rFonts w:ascii="Times New Roman" w:hAnsi="Times New Roman" w:cs="Times New Roman"/>
          <w:sz w:val="24"/>
          <w:szCs w:val="24"/>
        </w:rPr>
        <w:t>Невская битва.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В) </w:t>
      </w:r>
      <w:r w:rsidR="00D749BB">
        <w:rPr>
          <w:rFonts w:ascii="Times New Roman" w:hAnsi="Times New Roman" w:cs="Times New Roman"/>
          <w:sz w:val="24"/>
          <w:szCs w:val="24"/>
        </w:rPr>
        <w:t>1240</w:t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 xml:space="preserve">         3) </w:t>
      </w:r>
      <w:r w:rsidR="00D749BB" w:rsidRPr="00D749BB">
        <w:rPr>
          <w:rFonts w:ascii="Times New Roman" w:hAnsi="Times New Roman" w:cs="Times New Roman"/>
          <w:sz w:val="24"/>
          <w:szCs w:val="24"/>
        </w:rPr>
        <w:t>Крещение Руси.</w:t>
      </w:r>
    </w:p>
    <w:p w:rsidR="00D749BB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Г) </w:t>
      </w:r>
      <w:r w:rsidR="00D749BB">
        <w:rPr>
          <w:rFonts w:ascii="Times New Roman" w:hAnsi="Times New Roman" w:cs="Times New Roman"/>
          <w:sz w:val="24"/>
          <w:szCs w:val="24"/>
        </w:rPr>
        <w:t>988</w:t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 xml:space="preserve">4) </w:t>
      </w:r>
      <w:r w:rsidR="00D749BB" w:rsidRPr="00D749BB">
        <w:rPr>
          <w:rFonts w:ascii="Times New Roman" w:hAnsi="Times New Roman" w:cs="Times New Roman"/>
          <w:sz w:val="24"/>
          <w:szCs w:val="24"/>
        </w:rPr>
        <w:t xml:space="preserve">начало образования Древнерусского </w:t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r w:rsidR="00D749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749BB" w:rsidRPr="00D749BB">
        <w:rPr>
          <w:rFonts w:ascii="Times New Roman" w:hAnsi="Times New Roman" w:cs="Times New Roman"/>
          <w:sz w:val="24"/>
          <w:szCs w:val="24"/>
        </w:rPr>
        <w:t>Государства</w:t>
      </w:r>
      <w:proofErr w:type="gramStart"/>
      <w:r w:rsidR="00D749BB" w:rsidRPr="00D749BB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D749BB" w:rsidRPr="00D749BB">
        <w:rPr>
          <w:rFonts w:ascii="Times New Roman" w:hAnsi="Times New Roman" w:cs="Times New Roman"/>
          <w:sz w:val="24"/>
          <w:szCs w:val="24"/>
        </w:rPr>
        <w:t>ризвание</w:t>
      </w:r>
      <w:proofErr w:type="spellEnd"/>
      <w:r w:rsidR="00D749BB" w:rsidRPr="00D749BB">
        <w:rPr>
          <w:rFonts w:ascii="Times New Roman" w:hAnsi="Times New Roman" w:cs="Times New Roman"/>
          <w:sz w:val="24"/>
          <w:szCs w:val="24"/>
        </w:rPr>
        <w:t xml:space="preserve"> варяг. </w:t>
      </w:r>
    </w:p>
    <w:p w:rsidR="00C25FB2" w:rsidRPr="001D1FE8" w:rsidRDefault="00D749BB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749BB">
        <w:rPr>
          <w:rFonts w:ascii="Times New Roman" w:hAnsi="Times New Roman" w:cs="Times New Roman"/>
          <w:sz w:val="24"/>
          <w:szCs w:val="24"/>
        </w:rPr>
        <w:t xml:space="preserve">( Княжение </w:t>
      </w:r>
      <w:proofErr w:type="spellStart"/>
      <w:r w:rsidRPr="00D749BB">
        <w:rPr>
          <w:rFonts w:ascii="Times New Roman" w:hAnsi="Times New Roman" w:cs="Times New Roman"/>
          <w:sz w:val="24"/>
          <w:szCs w:val="24"/>
        </w:rPr>
        <w:t>Рюрика</w:t>
      </w:r>
      <w:proofErr w:type="spellEnd"/>
      <w:r w:rsidRPr="00D749BB">
        <w:rPr>
          <w:rFonts w:ascii="Times New Roman" w:hAnsi="Times New Roman" w:cs="Times New Roman"/>
          <w:sz w:val="24"/>
          <w:szCs w:val="24"/>
        </w:rPr>
        <w:t xml:space="preserve"> в Новгороде.)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lastRenderedPageBreak/>
        <w:t>А____, Б______, В_______, Г_______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2. Соотнесите имя и описание исторического деятеля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1FE8">
        <w:rPr>
          <w:rFonts w:ascii="Times New Roman" w:hAnsi="Times New Roman" w:cs="Times New Roman"/>
          <w:sz w:val="24"/>
          <w:szCs w:val="24"/>
        </w:rPr>
        <w:t>A)</w:t>
      </w:r>
      <w:r w:rsidR="003D59F0">
        <w:rPr>
          <w:rFonts w:ascii="Times New Roman" w:hAnsi="Times New Roman" w:cs="Times New Roman"/>
          <w:sz w:val="24"/>
          <w:szCs w:val="24"/>
        </w:rPr>
        <w:t>Восстание древлян</w:t>
      </w:r>
      <w:r w:rsidRPr="001D1FE8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D1FE8">
        <w:rPr>
          <w:rFonts w:ascii="Times New Roman" w:hAnsi="Times New Roman" w:cs="Times New Roman"/>
          <w:sz w:val="24"/>
          <w:szCs w:val="24"/>
        </w:rPr>
        <w:t xml:space="preserve">  </w:t>
      </w:r>
      <w:r w:rsidR="003D59F0">
        <w:rPr>
          <w:rFonts w:ascii="Times New Roman" w:hAnsi="Times New Roman" w:cs="Times New Roman"/>
          <w:sz w:val="24"/>
          <w:szCs w:val="24"/>
        </w:rPr>
        <w:t xml:space="preserve">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 1) </w:t>
      </w:r>
      <w:r w:rsidR="003D59F0">
        <w:rPr>
          <w:rFonts w:ascii="Times New Roman" w:hAnsi="Times New Roman" w:cs="Times New Roman"/>
          <w:sz w:val="24"/>
          <w:szCs w:val="24"/>
        </w:rPr>
        <w:t>Сергий Радонежский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Б)</w:t>
      </w:r>
      <w:r w:rsidR="003D59F0">
        <w:rPr>
          <w:rFonts w:ascii="Times New Roman" w:hAnsi="Times New Roman" w:cs="Times New Roman"/>
          <w:sz w:val="24"/>
          <w:szCs w:val="24"/>
        </w:rPr>
        <w:t xml:space="preserve"> начало объединения русских земель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2)    </w:t>
      </w:r>
      <w:r w:rsidR="003D59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Князь Игорь</w:t>
      </w:r>
    </w:p>
    <w:p w:rsidR="003D59F0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В)</w:t>
      </w:r>
      <w:r w:rsidR="003D59F0">
        <w:rPr>
          <w:rFonts w:ascii="Times New Roman" w:hAnsi="Times New Roman" w:cs="Times New Roman"/>
          <w:sz w:val="24"/>
          <w:szCs w:val="24"/>
        </w:rPr>
        <w:t xml:space="preserve"> Куликовская битва</w:t>
      </w:r>
      <w:r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3D59F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3D59F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 xml:space="preserve">      </w:t>
      </w:r>
      <w:r w:rsidRPr="001D1FE8">
        <w:rPr>
          <w:rFonts w:ascii="Times New Roman" w:hAnsi="Times New Roman" w:cs="Times New Roman"/>
          <w:sz w:val="24"/>
          <w:szCs w:val="24"/>
        </w:rPr>
        <w:t xml:space="preserve">3) </w:t>
      </w:r>
      <w:r w:rsidR="003D59F0">
        <w:rPr>
          <w:rFonts w:ascii="Times New Roman" w:hAnsi="Times New Roman" w:cs="Times New Roman"/>
          <w:sz w:val="24"/>
          <w:szCs w:val="24"/>
        </w:rPr>
        <w:t>Даниил Александрович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Г)</w:t>
      </w:r>
      <w:r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3D59F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Золотая орда</w:t>
      </w:r>
      <w:r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D1FE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D1FE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="003D59F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</w:t>
      </w:r>
      <w:r w:rsidRPr="001D1FE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Pr="001D1FE8">
        <w:rPr>
          <w:rFonts w:ascii="Times New Roman" w:hAnsi="Times New Roman" w:cs="Times New Roman"/>
          <w:sz w:val="24"/>
          <w:szCs w:val="24"/>
        </w:rPr>
        <w:t>4</w:t>
      </w:r>
      <w:r w:rsidRPr="001D1FE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D59F0" w:rsidRPr="003D59F0">
        <w:rPr>
          <w:rFonts w:ascii="Times New Roman" w:hAnsi="Times New Roman" w:cs="Times New Roman"/>
          <w:sz w:val="24"/>
          <w:szCs w:val="24"/>
        </w:rPr>
        <w:t>Хан Батый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А____, Б______, В_______, Г_______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25FB2" w:rsidRPr="001D1FE8" w:rsidRDefault="00C25FB2" w:rsidP="00C25FB2">
      <w:pPr>
        <w:shd w:val="clear" w:color="auto" w:fill="FFFFFF"/>
        <w:spacing w:after="0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3.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именами</w:t>
      </w:r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монархов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странами, в которых они правили.   Получившуюся последовательность цифр запишите в таблицу.</w:t>
      </w:r>
    </w:p>
    <w:p w:rsidR="00C25FB2" w:rsidRPr="002D6B15" w:rsidRDefault="003D59F0" w:rsidP="00C25FB2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C25FB2"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Оттон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5FB2"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ервый</w:t>
      </w:r>
      <w:r w:rsidR="00C25FB2"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 </w:t>
      </w:r>
      <w:r w:rsidR="00C25FB2"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1)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Русь</w:t>
      </w:r>
    </w:p>
    <w:p w:rsidR="00C25FB2" w:rsidRPr="002D6B15" w:rsidRDefault="00C25FB2" w:rsidP="00C25FB2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Филипп</w:t>
      </w:r>
      <w:proofErr w:type="gramStart"/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торой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 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2) </w:t>
      </w:r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Англия</w:t>
      </w:r>
    </w:p>
    <w:p w:rsidR="00C25FB2" w:rsidRPr="002D6B15" w:rsidRDefault="00C25FB2" w:rsidP="00C25FB2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Вильгельм                                                                  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</w:t>
      </w:r>
    </w:p>
    <w:p w:rsidR="00C25FB2" w:rsidRPr="002D6B15" w:rsidRDefault="00C25FB2" w:rsidP="00C25FB2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    </w:t>
      </w:r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Олег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</w:t>
      </w:r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</w:t>
      </w:r>
      <w:r w:rsidRPr="001D1F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4)</w:t>
      </w:r>
      <w:r w:rsidR="003D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Священная Римская Империя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А____, Б______, В_______, Г_______</w:t>
      </w:r>
    </w:p>
    <w:p w:rsidR="00C25FB2" w:rsidRPr="001D1FE8" w:rsidRDefault="0095420D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Кто ввел на Руси уроки и погосты? Объясните значение одного из терминов. </w:t>
      </w:r>
      <w:r w:rsidR="00C25F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C25FB2" w:rsidRPr="001D1FE8" w:rsidRDefault="00C25FB2" w:rsidP="00C25FB2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sz w:val="24"/>
          <w:szCs w:val="24"/>
        </w:rPr>
        <w:t xml:space="preserve">5. </w:t>
      </w:r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Заштрихуйте на контурной карте один четырёхугольник, образованный градусной сеткой (параллелями и меридианами), в </w:t>
      </w:r>
      <w:proofErr w:type="gramStart"/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</w:t>
      </w:r>
      <w:r w:rsidR="0095420D">
        <w:rPr>
          <w:rFonts w:ascii="Times New Roman" w:eastAsia="Times New Roman" w:hAnsi="Times New Roman" w:cs="Times New Roman"/>
          <w:sz w:val="24"/>
          <w:szCs w:val="24"/>
          <w:lang w:eastAsia="ru-RU"/>
        </w:rPr>
        <w:t>ью или частично находится Золотая Орда</w:t>
      </w:r>
    </w:p>
    <w:p w:rsidR="00C25FB2" w:rsidRPr="001D1FE8" w:rsidRDefault="00C25FB2" w:rsidP="00C25FB2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90140" cy="3824636"/>
            <wp:effectExtent l="19050" t="0" r="1010" b="0"/>
            <wp:docPr id="2" name="Рисунок 1" descr="https://hist5-vpr.sdamgia.ru/get_file?id=49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5-vpr.sdamgia.ru/get_file?id=4977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116" cy="382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B2" w:rsidRPr="001D1FE8" w:rsidRDefault="00C25FB2" w:rsidP="00C25FB2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FE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 какому госу</w:t>
      </w:r>
      <w:r w:rsidR="009542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дарству относятся представленный исторически источник</w:t>
      </w:r>
    </w:p>
    <w:p w:rsidR="00C25FB2" w:rsidRPr="001D1FE8" w:rsidRDefault="0095420D" w:rsidP="00C25FB2">
      <w:pPr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28028" cy="2492829"/>
            <wp:effectExtent l="19050" t="0" r="1122" b="0"/>
            <wp:docPr id="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066" cy="2492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6E5468" w:rsidRDefault="00C25FB2" w:rsidP="006E5468">
      <w:pPr>
        <w:pStyle w:val="leftmargin"/>
        <w:ind w:firstLine="1134"/>
        <w:rPr>
          <w:color w:val="181818"/>
        </w:rPr>
      </w:pPr>
      <w:r w:rsidRPr="001D1FE8">
        <w:t xml:space="preserve">7. </w:t>
      </w:r>
      <w:r w:rsidR="006E5468">
        <w:t xml:space="preserve"> </w:t>
      </w:r>
      <w:r w:rsidR="006E5468" w:rsidRPr="006E5468">
        <w:rPr>
          <w:color w:val="181818"/>
        </w:rPr>
        <w:t>Прочтите отрывок из исторического источника и определите, к како</w:t>
      </w:r>
      <w:r w:rsidR="006E5468">
        <w:rPr>
          <w:color w:val="181818"/>
        </w:rPr>
        <w:t>му  событию</w:t>
      </w:r>
      <w:r w:rsidR="006E5468" w:rsidRPr="006E5468">
        <w:rPr>
          <w:color w:val="181818"/>
        </w:rPr>
        <w:t xml:space="preserve"> он относи</w:t>
      </w:r>
      <w:r w:rsidR="006E5468">
        <w:rPr>
          <w:color w:val="181818"/>
        </w:rPr>
        <w:t xml:space="preserve">тся. </w:t>
      </w:r>
    </w:p>
    <w:p w:rsidR="006E5468" w:rsidRPr="006E5468" w:rsidRDefault="006E5468" w:rsidP="006E5468">
      <w:pPr>
        <w:pStyle w:val="leftmargin"/>
        <w:ind w:firstLine="1134"/>
        <w:rPr>
          <w:rFonts w:ascii="Arial" w:hAnsi="Arial" w:cs="Arial"/>
          <w:color w:val="181818"/>
        </w:rPr>
      </w:pPr>
      <w:r w:rsidRPr="006E5468">
        <w:rPr>
          <w:color w:val="181818"/>
        </w:rPr>
        <w:t xml:space="preserve"> «В год 6370 изгнали варягов за море, и не дали им дани, и начали сами собой владеть, и не было среди них правды, и встал род на род, и была у них усобица, и стали воевать друг с другом. И сказали себе: « Поищем себе князя, который бы владел нами и судил по праву». И пошли за море к варягам, к </w:t>
      </w:r>
      <w:proofErr w:type="spellStart"/>
      <w:r w:rsidRPr="006E5468">
        <w:rPr>
          <w:color w:val="181818"/>
        </w:rPr>
        <w:t>руси</w:t>
      </w:r>
      <w:proofErr w:type="spellEnd"/>
      <w:r w:rsidRPr="006E5468">
        <w:rPr>
          <w:color w:val="181818"/>
        </w:rPr>
        <w:t xml:space="preserve">... Сказали </w:t>
      </w:r>
      <w:proofErr w:type="spellStart"/>
      <w:r w:rsidRPr="006E5468">
        <w:rPr>
          <w:color w:val="181818"/>
        </w:rPr>
        <w:t>руси</w:t>
      </w:r>
      <w:proofErr w:type="spellEnd"/>
      <w:r w:rsidRPr="006E5468">
        <w:rPr>
          <w:color w:val="181818"/>
        </w:rPr>
        <w:t xml:space="preserve"> чудь, </w:t>
      </w:r>
      <w:proofErr w:type="spellStart"/>
      <w:r w:rsidRPr="006E5468">
        <w:rPr>
          <w:color w:val="181818"/>
        </w:rPr>
        <w:t>словене</w:t>
      </w:r>
      <w:proofErr w:type="spellEnd"/>
      <w:r w:rsidRPr="006E5468">
        <w:rPr>
          <w:color w:val="181818"/>
        </w:rPr>
        <w:t xml:space="preserve">, кривичи и весь: «Земля наша велика и обильна, а порядка в ней нет. Приходите княжить и владеть нами». И </w:t>
      </w:r>
      <w:proofErr w:type="spellStart"/>
      <w:r w:rsidRPr="006E5468">
        <w:rPr>
          <w:color w:val="181818"/>
        </w:rPr>
        <w:t>избрались</w:t>
      </w:r>
      <w:proofErr w:type="spellEnd"/>
      <w:r w:rsidRPr="006E5468">
        <w:rPr>
          <w:color w:val="181818"/>
        </w:rPr>
        <w:t xml:space="preserve"> трое братьев со своими родами, и взяли с собой всю </w:t>
      </w:r>
      <w:proofErr w:type="spellStart"/>
      <w:r w:rsidRPr="006E5468">
        <w:rPr>
          <w:color w:val="181818"/>
        </w:rPr>
        <w:t>русь</w:t>
      </w:r>
      <w:proofErr w:type="spellEnd"/>
      <w:r w:rsidRPr="006E5468">
        <w:rPr>
          <w:color w:val="181818"/>
        </w:rPr>
        <w:t xml:space="preserve">, и пришли, и сел старший, </w:t>
      </w:r>
      <w:proofErr w:type="spellStart"/>
      <w:r w:rsidRPr="006E5468">
        <w:rPr>
          <w:color w:val="181818"/>
        </w:rPr>
        <w:t>Рюрик</w:t>
      </w:r>
      <w:proofErr w:type="spellEnd"/>
      <w:r w:rsidRPr="006E5468">
        <w:rPr>
          <w:color w:val="181818"/>
        </w:rPr>
        <w:t xml:space="preserve">, в Новгороде, а другой, </w:t>
      </w:r>
      <w:proofErr w:type="spellStart"/>
      <w:r w:rsidRPr="006E5468">
        <w:rPr>
          <w:color w:val="181818"/>
        </w:rPr>
        <w:t>Синеус</w:t>
      </w:r>
      <w:proofErr w:type="spellEnd"/>
      <w:r w:rsidRPr="006E5468">
        <w:rPr>
          <w:color w:val="181818"/>
        </w:rPr>
        <w:t xml:space="preserve">, — на </w:t>
      </w:r>
      <w:proofErr w:type="spellStart"/>
      <w:r w:rsidRPr="006E5468">
        <w:rPr>
          <w:color w:val="181818"/>
        </w:rPr>
        <w:t>Белоозере</w:t>
      </w:r>
      <w:proofErr w:type="spellEnd"/>
      <w:r w:rsidRPr="006E5468">
        <w:rPr>
          <w:color w:val="181818"/>
        </w:rPr>
        <w:t>, а третий, Трувор — в Изборске. И от тех варягов прозвалась Русская земля».</w:t>
      </w:r>
    </w:p>
    <w:p w:rsidR="00C25FB2" w:rsidRPr="001D1FE8" w:rsidRDefault="00C25FB2" w:rsidP="00C25FB2">
      <w:pPr>
        <w:pStyle w:val="leftmargin"/>
        <w:ind w:firstLine="1134"/>
        <w:rPr>
          <w:i/>
        </w:rPr>
      </w:pPr>
      <w:r w:rsidRPr="001D1FE8"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D1FE8">
        <w:rPr>
          <w:rFonts w:ascii="Times New Roman" w:hAnsi="Times New Roman" w:cs="Times New Roman"/>
          <w:sz w:val="24"/>
          <w:szCs w:val="24"/>
        </w:rPr>
        <w:t>8. Заполните таблицу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</w:tblGrid>
      <w:tr w:rsidR="006E5468" w:rsidRPr="001D1FE8" w:rsidTr="00262E75">
        <w:tc>
          <w:tcPr>
            <w:tcW w:w="2392" w:type="dxa"/>
          </w:tcPr>
          <w:p w:rsidR="006E5468" w:rsidRPr="001D1FE8" w:rsidRDefault="006E5468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Золотая орда</w:t>
            </w:r>
          </w:p>
        </w:tc>
        <w:tc>
          <w:tcPr>
            <w:tcW w:w="2393" w:type="dxa"/>
          </w:tcPr>
          <w:p w:rsidR="006E5468" w:rsidRPr="001D1FE8" w:rsidRDefault="006E5468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Чингисхан</w:t>
            </w:r>
          </w:p>
        </w:tc>
        <w:tc>
          <w:tcPr>
            <w:tcW w:w="2393" w:type="dxa"/>
          </w:tcPr>
          <w:p w:rsidR="006E5468" w:rsidRPr="001D1FE8" w:rsidRDefault="006E5468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468" w:rsidRPr="001D1FE8" w:rsidTr="00262E75">
        <w:tc>
          <w:tcPr>
            <w:tcW w:w="2392" w:type="dxa"/>
          </w:tcPr>
          <w:p w:rsidR="006E5468" w:rsidRPr="001D1FE8" w:rsidRDefault="006E5468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</w:t>
            </w:r>
          </w:p>
        </w:tc>
        <w:tc>
          <w:tcPr>
            <w:tcW w:w="2393" w:type="dxa"/>
          </w:tcPr>
          <w:p w:rsidR="006E5468" w:rsidRPr="001D1FE8" w:rsidRDefault="006E5468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E5468" w:rsidRPr="001D1FE8" w:rsidRDefault="006E5468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Бортничество, меха</w:t>
            </w:r>
          </w:p>
        </w:tc>
      </w:tr>
      <w:tr w:rsidR="006E5468" w:rsidRPr="001D1FE8" w:rsidTr="00262E75">
        <w:tc>
          <w:tcPr>
            <w:tcW w:w="2392" w:type="dxa"/>
          </w:tcPr>
          <w:p w:rsidR="006E5468" w:rsidRPr="001D1FE8" w:rsidRDefault="006E5468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Англия</w:t>
            </w:r>
          </w:p>
        </w:tc>
        <w:tc>
          <w:tcPr>
            <w:tcW w:w="2393" w:type="dxa"/>
          </w:tcPr>
          <w:p w:rsidR="006E5468" w:rsidRPr="001D1FE8" w:rsidRDefault="006E5468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Ричард Львиное Сердце</w:t>
            </w:r>
          </w:p>
        </w:tc>
        <w:tc>
          <w:tcPr>
            <w:tcW w:w="2393" w:type="dxa"/>
          </w:tcPr>
          <w:p w:rsidR="006E5468" w:rsidRPr="001D1FE8" w:rsidRDefault="006E5468" w:rsidP="00262E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25FB2" w:rsidRPr="001D1FE8" w:rsidRDefault="00ED5628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</w:t>
      </w:r>
      <w:r w:rsidR="00C25FB2" w:rsidRPr="001D1FE8">
        <w:rPr>
          <w:rFonts w:ascii="Times New Roman" w:hAnsi="Times New Roman" w:cs="Times New Roman"/>
          <w:sz w:val="24"/>
          <w:szCs w:val="24"/>
        </w:rPr>
        <w:t xml:space="preserve"> Используя</w:t>
      </w:r>
      <w:r>
        <w:rPr>
          <w:rFonts w:ascii="Times New Roman" w:hAnsi="Times New Roman" w:cs="Times New Roman"/>
          <w:sz w:val="24"/>
          <w:szCs w:val="24"/>
        </w:rPr>
        <w:t xml:space="preserve"> исторические знания опишите представленный документ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63FC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63FC2">
        <w:rPr>
          <w:rFonts w:ascii="Times New Roman" w:hAnsi="Times New Roman" w:cs="Times New Roman"/>
          <w:sz w:val="24"/>
          <w:szCs w:val="24"/>
        </w:rPr>
        <w:t>Название, кто издал, значение)</w:t>
      </w: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25FB2" w:rsidRPr="001D1FE8" w:rsidRDefault="00C25FB2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25FB2" w:rsidRPr="001D1FE8" w:rsidRDefault="00ED5628" w:rsidP="00C25FB2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09396" cy="3479195"/>
            <wp:effectExtent l="19050" t="0" r="454" b="0"/>
            <wp:docPr id="9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201" cy="347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FB2" w:rsidRDefault="00C25FB2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219A" w:rsidRDefault="00A8219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219A" w:rsidRDefault="00A8219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219A" w:rsidRDefault="00A8219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CEA" w:rsidRDefault="003C7CEA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9BB" w:rsidRDefault="00D749BB" w:rsidP="001D1FE8">
      <w:pPr>
        <w:spacing w:after="0" w:line="24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749BB" w:rsidSect="00EB1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doNotDisplayPageBoundaries/>
  <w:proofState w:spelling="clean" w:grammar="clean"/>
  <w:defaultTabStop w:val="708"/>
  <w:characterSpacingControl w:val="doNotCompress"/>
  <w:compat/>
  <w:rsids>
    <w:rsidRoot w:val="00230B59"/>
    <w:rsid w:val="00080648"/>
    <w:rsid w:val="00093960"/>
    <w:rsid w:val="000B4E44"/>
    <w:rsid w:val="000D10D9"/>
    <w:rsid w:val="00103804"/>
    <w:rsid w:val="0011057F"/>
    <w:rsid w:val="00123C07"/>
    <w:rsid w:val="00163FC2"/>
    <w:rsid w:val="001C127D"/>
    <w:rsid w:val="001D1FE8"/>
    <w:rsid w:val="001E0477"/>
    <w:rsid w:val="00230B59"/>
    <w:rsid w:val="00232143"/>
    <w:rsid w:val="00233CA8"/>
    <w:rsid w:val="00262E75"/>
    <w:rsid w:val="002D6B15"/>
    <w:rsid w:val="00347510"/>
    <w:rsid w:val="00382A5B"/>
    <w:rsid w:val="003C4D33"/>
    <w:rsid w:val="003C7CEA"/>
    <w:rsid w:val="003D59F0"/>
    <w:rsid w:val="00407911"/>
    <w:rsid w:val="00422CB0"/>
    <w:rsid w:val="0047260E"/>
    <w:rsid w:val="0049322C"/>
    <w:rsid w:val="00501382"/>
    <w:rsid w:val="00564326"/>
    <w:rsid w:val="00566D5C"/>
    <w:rsid w:val="005B4654"/>
    <w:rsid w:val="00656AB2"/>
    <w:rsid w:val="00683E33"/>
    <w:rsid w:val="006E5468"/>
    <w:rsid w:val="006F45B4"/>
    <w:rsid w:val="0074219B"/>
    <w:rsid w:val="007D6B77"/>
    <w:rsid w:val="00871F9D"/>
    <w:rsid w:val="008830D1"/>
    <w:rsid w:val="008B0AD7"/>
    <w:rsid w:val="008B57AC"/>
    <w:rsid w:val="008C0D3A"/>
    <w:rsid w:val="008C2ECA"/>
    <w:rsid w:val="0091314E"/>
    <w:rsid w:val="00947604"/>
    <w:rsid w:val="0095420D"/>
    <w:rsid w:val="0098011A"/>
    <w:rsid w:val="009F14EA"/>
    <w:rsid w:val="00A808FB"/>
    <w:rsid w:val="00A80C09"/>
    <w:rsid w:val="00A8219A"/>
    <w:rsid w:val="00AB1234"/>
    <w:rsid w:val="00C25890"/>
    <w:rsid w:val="00C25FB2"/>
    <w:rsid w:val="00C47EE8"/>
    <w:rsid w:val="00C62C0D"/>
    <w:rsid w:val="00C9027B"/>
    <w:rsid w:val="00D322FC"/>
    <w:rsid w:val="00D749BB"/>
    <w:rsid w:val="00DB7A84"/>
    <w:rsid w:val="00E07705"/>
    <w:rsid w:val="00EB1FE9"/>
    <w:rsid w:val="00EB33D4"/>
    <w:rsid w:val="00ED5628"/>
    <w:rsid w:val="00EE1356"/>
    <w:rsid w:val="00F10485"/>
    <w:rsid w:val="00F97337"/>
    <w:rsid w:val="00FE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B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4654"/>
    <w:rPr>
      <w:color w:val="0000FF"/>
      <w:u w:val="single"/>
    </w:rPr>
  </w:style>
  <w:style w:type="character" w:customStyle="1" w:styleId="c3">
    <w:name w:val="c3"/>
    <w:basedOn w:val="a0"/>
    <w:rsid w:val="002D6B15"/>
  </w:style>
  <w:style w:type="character" w:customStyle="1" w:styleId="c0">
    <w:name w:val="c0"/>
    <w:basedOn w:val="a0"/>
    <w:rsid w:val="002D6B15"/>
  </w:style>
  <w:style w:type="character" w:customStyle="1" w:styleId="c1">
    <w:name w:val="c1"/>
    <w:basedOn w:val="a0"/>
    <w:rsid w:val="002D6B15"/>
  </w:style>
  <w:style w:type="paragraph" w:styleId="a5">
    <w:name w:val="Balloon Text"/>
    <w:basedOn w:val="a"/>
    <w:link w:val="a6"/>
    <w:uiPriority w:val="99"/>
    <w:semiHidden/>
    <w:unhideWhenUsed/>
    <w:rsid w:val="00123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3C07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123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s://www.consultant.ru/document/cons_doc_LAW_14017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cp:lastPrinted>2024-12-18T13:54:00Z</cp:lastPrinted>
  <dcterms:created xsi:type="dcterms:W3CDTF">2024-12-27T08:07:00Z</dcterms:created>
  <dcterms:modified xsi:type="dcterms:W3CDTF">2024-12-27T08:08:00Z</dcterms:modified>
</cp:coreProperties>
</file>