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827" w:firstLineChars="650"/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Фотоотчет «Учебная эвакуация при возникновении пожара»</w:t>
      </w: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В сентябре у нас в детском саду традиционно проводится учебная тренировка по эвакуации при пожаре. </w:t>
      </w:r>
    </w:p>
    <w:p>
      <w:pPr>
        <w:jc w:val="both"/>
        <w:rPr>
          <w:sz w:val="28"/>
          <w:szCs w:val="28"/>
        </w:rPr>
      </w:pPr>
      <w:r>
        <w:rPr>
          <w:rFonts w:hint="default"/>
          <w:sz w:val="28"/>
          <w:szCs w:val="28"/>
        </w:rPr>
        <w:t>Цели:</w:t>
      </w:r>
    </w:p>
    <w:p>
      <w:pPr>
        <w:numPr>
          <w:ilvl w:val="0"/>
          <w:numId w:val="1"/>
        </w:num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Обучение работников умению идентифицировать исходное событие. </w:t>
      </w:r>
    </w:p>
    <w:p>
      <w:pPr>
        <w:numPr>
          <w:numId w:val="0"/>
        </w:num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2. Проверка готовности работников к эвакуации и проведению работ по тушению пожара.</w:t>
      </w: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3. Поддержание на современном уровне профессиональной и психофизиологической готовности работников, необходимой для осуществления действий по устранению нарушений в работе, связанных с пожарами, а также по эвакуации людей, предотвращению развития пожара, его локализации и ликвидации.</w:t>
      </w: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4. Обучение навыкам и действиям по предотвращению возможных аварий и повреждений, являющихся следствием воздействия опасных факторов пожара, обучение правилам пользования индивидуальными средствами защиты.</w:t>
      </w: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5. Выработка у работников навыков и способности самостоятельно, быстро и безошибочно ориентироваться в ситуации при возникновении угрозы пожара или самого пожара, определять решающее направление действий и принимать правильные меры по предупреждению или ликвидации пожара.</w:t>
      </w: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6. Отработка организации немедленного вызова подразделений государственной противопожарной защиты и последующих действий при срабатывании установок автоматической противопожарной защиты, обнаружении задымления или пожара.</w:t>
      </w: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7. Обучение приёмам и способам спасения и эвакуации людей.</w:t>
      </w: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В результате слаженных действий сотрудников детского сада все воспитанники были эвакуированы, на место эвакуации прибыла пожарная машина.</w:t>
      </w:r>
    </w:p>
    <w:p>
      <w:pPr>
        <w:jc w:val="center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drawing>
          <wp:inline distT="0" distB="0" distL="114300" distR="114300">
            <wp:extent cx="3785235" cy="3188335"/>
            <wp:effectExtent l="0" t="0" r="12065" b="1206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5235" cy="3188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both"/>
        <w:rPr>
          <w:rFonts w:hint="default"/>
          <w:sz w:val="28"/>
          <w:szCs w:val="28"/>
        </w:rPr>
      </w:pPr>
    </w:p>
    <w:p>
      <w:pPr>
        <w:jc w:val="both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drawing>
          <wp:inline distT="0" distB="0" distL="114300" distR="114300">
            <wp:extent cx="304800" cy="304800"/>
            <wp:effectExtent l="0" t="0" r="0" b="0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3941445" cy="2560955"/>
            <wp:effectExtent l="0" t="0" r="8255" b="4445"/>
            <wp:docPr id="5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1445" cy="2560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489835" cy="2552700"/>
            <wp:effectExtent l="0" t="0" r="12065" b="0"/>
            <wp:docPr id="7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22D06B"/>
    <w:multiLevelType w:val="singleLevel"/>
    <w:tmpl w:val="3B22D06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A54AC"/>
    <w:rsid w:val="5DAA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../NUL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2022-12-06T03:47:00Z</dcterms:created>
  <dc:creator>детский сад МКОУ СОШ</dc:creator>
  <cp:lastModifiedBy>детский сад МКОУ СОШ</cp:lastModifiedBy>
  <dcterms:modified xsi:type="dcterms:W3CDTF">2022-12-06T04:22:01Z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6D864839EF7C402DAA21CA455B0D12DD</vt:lpwstr>
  </property>
</Properties>
</file>